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C1" w:rsidRPr="00C26958" w:rsidRDefault="002736C1" w:rsidP="002736C1">
      <w:pPr>
        <w:jc w:val="center"/>
        <w:rPr>
          <w:b/>
          <w:sz w:val="22"/>
          <w:szCs w:val="22"/>
          <w:u w:val="single"/>
        </w:rPr>
      </w:pPr>
      <w:r w:rsidRPr="00C26958">
        <w:rPr>
          <w:b/>
          <w:sz w:val="22"/>
          <w:szCs w:val="22"/>
          <w:u w:val="single"/>
        </w:rPr>
        <w:t>BASIN BÜLTENİ</w:t>
      </w:r>
    </w:p>
    <w:p w:rsidR="002736C1" w:rsidRPr="00C26958" w:rsidRDefault="002736C1" w:rsidP="002736C1">
      <w:pPr>
        <w:jc w:val="center"/>
        <w:rPr>
          <w:b/>
          <w:sz w:val="22"/>
          <w:szCs w:val="22"/>
        </w:rPr>
      </w:pPr>
    </w:p>
    <w:p w:rsidR="002736C1" w:rsidRPr="00C26958" w:rsidRDefault="002736C1" w:rsidP="002736C1">
      <w:pPr>
        <w:jc w:val="center"/>
        <w:rPr>
          <w:b/>
          <w:sz w:val="22"/>
          <w:szCs w:val="22"/>
        </w:rPr>
      </w:pPr>
      <w:r w:rsidRPr="00C26958">
        <w:rPr>
          <w:b/>
          <w:sz w:val="22"/>
          <w:szCs w:val="22"/>
        </w:rPr>
        <w:t>İL GENEL MECLİSİ</w:t>
      </w:r>
      <w:r w:rsidR="00704862">
        <w:rPr>
          <w:b/>
          <w:sz w:val="22"/>
          <w:szCs w:val="22"/>
        </w:rPr>
        <w:t>’</w:t>
      </w:r>
      <w:r w:rsidRPr="00C26958">
        <w:rPr>
          <w:b/>
          <w:sz w:val="22"/>
          <w:szCs w:val="22"/>
        </w:rPr>
        <w:t xml:space="preserve">NİN </w:t>
      </w:r>
      <w:r w:rsidR="00704862">
        <w:rPr>
          <w:b/>
          <w:sz w:val="22"/>
          <w:szCs w:val="22"/>
        </w:rPr>
        <w:t>202</w:t>
      </w:r>
      <w:r w:rsidR="006B7AF3">
        <w:rPr>
          <w:b/>
          <w:sz w:val="22"/>
          <w:szCs w:val="22"/>
        </w:rPr>
        <w:t>4</w:t>
      </w:r>
      <w:r w:rsidR="00704862">
        <w:rPr>
          <w:b/>
          <w:sz w:val="22"/>
          <w:szCs w:val="22"/>
        </w:rPr>
        <w:t xml:space="preserve"> YILI </w:t>
      </w:r>
      <w:r w:rsidR="0011166E">
        <w:rPr>
          <w:b/>
          <w:sz w:val="22"/>
          <w:szCs w:val="22"/>
        </w:rPr>
        <w:t>MAYIS</w:t>
      </w:r>
      <w:r w:rsidRPr="00C26958">
        <w:rPr>
          <w:b/>
          <w:sz w:val="22"/>
          <w:szCs w:val="22"/>
        </w:rPr>
        <w:t xml:space="preserve"> AY’I 1.2.3.4.5.  TOPLANTILARINDA</w:t>
      </w:r>
    </w:p>
    <w:p w:rsidR="002736C1" w:rsidRPr="00C26958" w:rsidRDefault="002736C1" w:rsidP="002736C1">
      <w:pPr>
        <w:jc w:val="center"/>
        <w:rPr>
          <w:b/>
          <w:sz w:val="22"/>
          <w:szCs w:val="22"/>
        </w:rPr>
      </w:pPr>
      <w:r w:rsidRPr="00C26958">
        <w:rPr>
          <w:b/>
          <w:sz w:val="22"/>
          <w:szCs w:val="22"/>
        </w:rPr>
        <w:t>ALINAN KARARLARLA İLGİLİ DUYURU</w:t>
      </w:r>
    </w:p>
    <w:p w:rsidR="001A4418" w:rsidRPr="00F87A9D" w:rsidRDefault="002736C1" w:rsidP="001A4418">
      <w:pPr>
        <w:jc w:val="center"/>
      </w:pPr>
      <w:r w:rsidRPr="00C26958">
        <w:rPr>
          <w:b/>
          <w:sz w:val="22"/>
          <w:szCs w:val="22"/>
        </w:rPr>
        <w:tab/>
      </w:r>
    </w:p>
    <w:p w:rsidR="0011166E" w:rsidRPr="00933C99" w:rsidRDefault="001A4418" w:rsidP="00E87D05">
      <w:pPr>
        <w:pStyle w:val="GvdeMetniGirintisi"/>
      </w:pPr>
      <w:r w:rsidRPr="00933C99">
        <w:rPr>
          <w:b/>
        </w:rPr>
        <w:t>1</w:t>
      </w:r>
      <w:r w:rsidRPr="00933C99">
        <w:t>-</w:t>
      </w:r>
      <w:r w:rsidR="00603CDE" w:rsidRPr="00933C99">
        <w:rPr>
          <w:color w:val="000000"/>
        </w:rPr>
        <w:t xml:space="preserve"> </w:t>
      </w:r>
      <w:r w:rsidR="0011166E" w:rsidRPr="00933C99">
        <w:t xml:space="preserve">İl Genel Meclisi’nin </w:t>
      </w:r>
      <w:proofErr w:type="gramStart"/>
      <w:r w:rsidR="0011166E" w:rsidRPr="00933C99">
        <w:t>06/05/2024</w:t>
      </w:r>
      <w:proofErr w:type="gramEnd"/>
      <w:r w:rsidR="0011166E" w:rsidRPr="00933C99">
        <w:t xml:space="preserve"> tarihinde yapılan Mayıs ay’ı 1.inci birleşiminde Kemaliye İlçe Temsilcisi Sezai </w:t>
      </w:r>
      <w:proofErr w:type="spellStart"/>
      <w:r w:rsidR="0011166E" w:rsidRPr="00933C99">
        <w:t>BOZKURT’un</w:t>
      </w:r>
      <w:proofErr w:type="spellEnd"/>
      <w:r w:rsidR="0011166E" w:rsidRPr="00933C99">
        <w:t>, İl Genel Meclisi Başkanlığı’na vermiş olduğu 06.05.2024 tarihli izin dilekçesine istinaden 06.05.2024 tarihinde yapılacak olan İl Genel Meclisi toplantısında 5302 Sayılı İl Özel İdaresi Kanunu'nun 24.maddesi gereğince bir gün izinli sayılmasına,</w:t>
      </w:r>
    </w:p>
    <w:p w:rsidR="00342518" w:rsidRPr="00933C99" w:rsidRDefault="001A4418" w:rsidP="00342518">
      <w:pPr>
        <w:ind w:firstLine="708"/>
        <w:jc w:val="both"/>
        <w:rPr>
          <w:sz w:val="24"/>
          <w:szCs w:val="24"/>
        </w:rPr>
      </w:pPr>
      <w:r w:rsidRPr="00933C99">
        <w:rPr>
          <w:b/>
          <w:sz w:val="24"/>
          <w:szCs w:val="24"/>
        </w:rPr>
        <w:t>2</w:t>
      </w:r>
      <w:r w:rsidRPr="00933C99">
        <w:rPr>
          <w:sz w:val="24"/>
          <w:szCs w:val="24"/>
        </w:rPr>
        <w:t>-</w:t>
      </w:r>
      <w:r w:rsidR="00603CDE" w:rsidRPr="00933C99">
        <w:rPr>
          <w:color w:val="000000"/>
          <w:sz w:val="24"/>
          <w:szCs w:val="24"/>
        </w:rPr>
        <w:t xml:space="preserve"> </w:t>
      </w:r>
      <w:r w:rsidR="00342518" w:rsidRPr="00933C99">
        <w:rPr>
          <w:sz w:val="24"/>
          <w:szCs w:val="24"/>
        </w:rPr>
        <w:t>3213 Sayılı Maden Kanunu’nun ve 5177 Sayılı Kanun’un 10.Maddesi ile değişik 16.Maddesinde ; "I. Grup (a) bendi madenler için alanlar il özel idarelerince ihale edilerek işletme ruhsatı verilir. " denilmektedir. Yine 3213 Sayılı Maden Kanunu’nun ve 5177 Sayılı Kanun’un 12.Maddesi ile değiştirilen 24.Maddesinin 6592 Sayılı Kanun’un 13.Maddesi ile değişik üçüncü fıkrasında;" I. Grup (a) bendi madenlerin işletme ruhsat süresi beş yıldır." denilmektedir. 5302 Sayılı İl Özel İdaresi Kanununun Encümenin görev ve yetkileri başlıklı 26.Maddesinin (g) fıkrasında; " Taşınmaz mal satımına, trampa edilmesine ve tahsisine ilişkin kararları uygulamak, süresi üç yılı geçmemek üzere kiralanmasına karar vermek," denilmektedir.</w:t>
      </w:r>
    </w:p>
    <w:p w:rsidR="00342518" w:rsidRPr="00933C99" w:rsidRDefault="00342518" w:rsidP="00E87D05">
      <w:pPr>
        <w:pStyle w:val="GvdeMetniGirintisi"/>
        <w:tabs>
          <w:tab w:val="left" w:pos="4338"/>
        </w:tabs>
      </w:pPr>
      <w:r w:rsidRPr="00933C99">
        <w:t>3213 sayılı Maden Kanunu gereği 1 (a) grubu kum-çakıl Ocaklarının 5302 sayılı İl Özel İdaresi Kanunun 10. Maddesinin (f) fıkrasına göre 5 (beş) yıl süre ile kiraya verilebilmesi için İl Encümenine yetki verilmesine,</w:t>
      </w:r>
    </w:p>
    <w:p w:rsidR="00E87D05" w:rsidRPr="00933C99" w:rsidRDefault="001A4418" w:rsidP="00A605E6">
      <w:pPr>
        <w:pStyle w:val="GvdeMetniGirintisi"/>
      </w:pPr>
      <w:r w:rsidRPr="00933C99">
        <w:rPr>
          <w:b/>
        </w:rPr>
        <w:t>3-</w:t>
      </w:r>
      <w:r w:rsidR="005328B0" w:rsidRPr="00933C99">
        <w:rPr>
          <w:b/>
        </w:rPr>
        <w:t xml:space="preserve"> </w:t>
      </w:r>
      <w:r w:rsidR="00E87D05" w:rsidRPr="00933C99">
        <w:t>5302 Sayılı İl Özel İdaresi Kanunu’nun 48.maddesine dayanılarak çıkarılan, 27 Mayıs 2016 tarih ve 29724 Sayılı Resmi Gazete’de yayımlanan Mahalli İdareler Bütçe ve Muhasebe Usulü Yönetmeliği’nin 41.maddesi gereği hazırlanan İl Özel İdaresi’nin 2022 Mali Yılı Kes</w:t>
      </w:r>
      <w:r w:rsidR="00A605E6" w:rsidRPr="00933C99">
        <w:t>in Hesabı Cetvellerinin kabulüne,</w:t>
      </w:r>
    </w:p>
    <w:p w:rsidR="00D72825" w:rsidRPr="00933C99" w:rsidRDefault="00F24F4E" w:rsidP="00A605E6">
      <w:pPr>
        <w:ind w:firstLine="708"/>
        <w:jc w:val="both"/>
        <w:rPr>
          <w:sz w:val="24"/>
          <w:szCs w:val="24"/>
        </w:rPr>
      </w:pPr>
      <w:r w:rsidRPr="00933C99">
        <w:rPr>
          <w:b/>
          <w:color w:val="000000"/>
          <w:sz w:val="24"/>
          <w:szCs w:val="24"/>
        </w:rPr>
        <w:t>4-</w:t>
      </w:r>
      <w:r w:rsidR="00D72825" w:rsidRPr="00933C99">
        <w:rPr>
          <w:sz w:val="24"/>
          <w:szCs w:val="24"/>
        </w:rPr>
        <w:t xml:space="preserve"> </w:t>
      </w:r>
      <w:r w:rsidR="00A605E6" w:rsidRPr="00933C99">
        <w:rPr>
          <w:sz w:val="24"/>
          <w:szCs w:val="24"/>
        </w:rPr>
        <w:t>Erzincan İl Özel İdaresinin de kurucusu olduğu Erzincan Fırat Havzası Kültür ve Turizm Koruma Gelişim Bölgesi Alt Yapı Hizmet Birliği (FAY-HİB) üyeliğine, İlimizi Temsilen Asıl Üyeler olarak Kemaliye İlçe Temsilcileri Sezai BOZKURT ile Hacı Mehmet AKGÜL, Yedek Üye olarak da Refahiye İlçe Temsilcisi Hasan ÖZMEN 'in seçilmelerine,</w:t>
      </w:r>
    </w:p>
    <w:p w:rsidR="00D72825" w:rsidRPr="00933C99" w:rsidRDefault="0073602F" w:rsidP="0073602F">
      <w:pPr>
        <w:ind w:firstLine="708"/>
        <w:jc w:val="both"/>
        <w:rPr>
          <w:sz w:val="24"/>
          <w:szCs w:val="24"/>
        </w:rPr>
      </w:pPr>
      <w:r w:rsidRPr="00933C99">
        <w:rPr>
          <w:b/>
          <w:sz w:val="24"/>
          <w:szCs w:val="24"/>
        </w:rPr>
        <w:t xml:space="preserve"> </w:t>
      </w:r>
      <w:proofErr w:type="gramStart"/>
      <w:r w:rsidR="001A4418" w:rsidRPr="00933C99">
        <w:rPr>
          <w:b/>
          <w:sz w:val="24"/>
          <w:szCs w:val="24"/>
        </w:rPr>
        <w:t>5</w:t>
      </w:r>
      <w:r w:rsidRPr="00933C99">
        <w:rPr>
          <w:b/>
          <w:sz w:val="24"/>
          <w:szCs w:val="24"/>
        </w:rPr>
        <w:t>-</w:t>
      </w:r>
      <w:r w:rsidR="00A605E6" w:rsidRPr="00933C99">
        <w:rPr>
          <w:sz w:val="24"/>
          <w:szCs w:val="24"/>
        </w:rPr>
        <w:t xml:space="preserve"> İlimiz Üzümlü İlçesi </w:t>
      </w:r>
      <w:proofErr w:type="spellStart"/>
      <w:r w:rsidR="00A605E6" w:rsidRPr="00933C99">
        <w:rPr>
          <w:sz w:val="24"/>
          <w:szCs w:val="24"/>
        </w:rPr>
        <w:t>Pişkidağ</w:t>
      </w:r>
      <w:proofErr w:type="spellEnd"/>
      <w:r w:rsidR="00A605E6" w:rsidRPr="00933C99">
        <w:rPr>
          <w:sz w:val="24"/>
          <w:szCs w:val="24"/>
        </w:rPr>
        <w:t>, Köyü 102 ada, 82 parsel numaralı taşınmazda, plan müellifine hazırlatılan “Tarım Ve Hayvancılık Tesis Alanı  Amaçlı  1/5000 Ölçekli Nazım ve 1/1000 Ölçekli Uygulama  İmar Planı Değişikliğinin” onaylanması ile ilgili konunun 5302 sayılı İl Özel İdaresi Kanunu’nun 16. maddesi gereğince incelenmek üzere İmar ve Bayındırlık Komisyonuna sevkine,</w:t>
      </w:r>
      <w:proofErr w:type="gramEnd"/>
    </w:p>
    <w:p w:rsidR="00D72825" w:rsidRPr="00933C99" w:rsidRDefault="001A4418" w:rsidP="00AA3FD6">
      <w:pPr>
        <w:ind w:firstLine="708"/>
        <w:jc w:val="both"/>
        <w:rPr>
          <w:sz w:val="24"/>
          <w:szCs w:val="24"/>
        </w:rPr>
      </w:pPr>
      <w:proofErr w:type="gramStart"/>
      <w:r w:rsidRPr="00933C99">
        <w:rPr>
          <w:b/>
          <w:sz w:val="24"/>
          <w:szCs w:val="24"/>
        </w:rPr>
        <w:t>6-</w:t>
      </w:r>
      <w:r w:rsidR="00443F5B" w:rsidRPr="00933C99">
        <w:rPr>
          <w:sz w:val="24"/>
          <w:szCs w:val="24"/>
        </w:rPr>
        <w:t xml:space="preserve"> </w:t>
      </w:r>
      <w:r w:rsidR="00A605E6" w:rsidRPr="00933C99">
        <w:rPr>
          <w:sz w:val="24"/>
          <w:szCs w:val="24"/>
        </w:rPr>
        <w:t>İlimiz Merkez Kilimli Köyü 109 ada, 15 ve 16 numaralı parseller ile  18 numaralı  parselin bir kısmında, plan müellifine hazırlatılan “Gelişme Konut Amaçlı 1/5000 Ölçekli Nazım ve  1/1000 Ölçekli Uygulama  İmar Planı” paftalarının  onaylanması ile ilgili konunun 5302 sayılı İl Özel İdaresi Kanunu’nun 16. maddesi gereğince incelenmek üzere İmar ve Bayındırlık Komisyonuna sevkine,</w:t>
      </w:r>
      <w:proofErr w:type="gramEnd"/>
    </w:p>
    <w:p w:rsidR="00D72825" w:rsidRPr="00933C99" w:rsidRDefault="001A4418" w:rsidP="00D72825">
      <w:pPr>
        <w:pStyle w:val="GvdeMetniGirintisi"/>
        <w:tabs>
          <w:tab w:val="left" w:pos="4338"/>
        </w:tabs>
      </w:pPr>
      <w:r w:rsidRPr="00933C99">
        <w:rPr>
          <w:b/>
          <w:bCs/>
        </w:rPr>
        <w:t>7-</w:t>
      </w:r>
      <w:r w:rsidR="00064E0C" w:rsidRPr="00933C99">
        <w:t xml:space="preserve"> </w:t>
      </w:r>
      <w:r w:rsidR="00E57950" w:rsidRPr="00933C99">
        <w:t> </w:t>
      </w:r>
      <w:r w:rsidR="00A16655" w:rsidRPr="00933C99">
        <w:t xml:space="preserve">İlimiz Refahiye  İlçesi </w:t>
      </w:r>
      <w:proofErr w:type="spellStart"/>
      <w:r w:rsidR="00A16655" w:rsidRPr="00933C99">
        <w:t>Arpayazı</w:t>
      </w:r>
      <w:proofErr w:type="spellEnd"/>
      <w:r w:rsidR="00A16655" w:rsidRPr="00933C99">
        <w:t xml:space="preserve"> Köyüne, Halitler   Köyü  101 ada, 1 parselde bulunan </w:t>
      </w:r>
      <w:proofErr w:type="spellStart"/>
      <w:r w:rsidR="00A16655" w:rsidRPr="00933C99">
        <w:t>Fitiltepe</w:t>
      </w:r>
      <w:proofErr w:type="spellEnd"/>
      <w:r w:rsidR="00A16655" w:rsidRPr="00933C99">
        <w:t xml:space="preserve"> isimli içme suyu  membasının  içme suyu kullanım amaçlı tahsis edilmesine,</w:t>
      </w:r>
    </w:p>
    <w:p w:rsidR="00A16655" w:rsidRPr="00933C99" w:rsidRDefault="00A16655" w:rsidP="00A16655">
      <w:pPr>
        <w:pStyle w:val="GvdeMetniGirintisi"/>
        <w:tabs>
          <w:tab w:val="left" w:pos="142"/>
        </w:tabs>
        <w:spacing w:line="240" w:lineRule="atLeast"/>
        <w:ind w:firstLine="0"/>
      </w:pPr>
      <w:r w:rsidRPr="00933C99">
        <w:rPr>
          <w:b/>
          <w:bCs/>
        </w:rPr>
        <w:tab/>
      </w:r>
      <w:r w:rsidRPr="00933C99">
        <w:rPr>
          <w:b/>
          <w:bCs/>
        </w:rPr>
        <w:tab/>
      </w:r>
      <w:r w:rsidR="001A4418" w:rsidRPr="00933C99">
        <w:rPr>
          <w:b/>
          <w:bCs/>
        </w:rPr>
        <w:t>8</w:t>
      </w:r>
      <w:r w:rsidR="00A01ADF" w:rsidRPr="00933C99">
        <w:rPr>
          <w:b/>
          <w:bCs/>
        </w:rPr>
        <w:t>-</w:t>
      </w:r>
      <w:r w:rsidR="00A01ADF" w:rsidRPr="00933C99">
        <w:t xml:space="preserve"> </w:t>
      </w:r>
      <w:r w:rsidRPr="00933C99">
        <w:t xml:space="preserve">İlimiz  Refahiye İlçesi </w:t>
      </w:r>
      <w:proofErr w:type="spellStart"/>
      <w:r w:rsidRPr="00933C99">
        <w:t>Ortagöze</w:t>
      </w:r>
      <w:proofErr w:type="spellEnd"/>
      <w:r w:rsidRPr="00933C99">
        <w:t xml:space="preserve"> Köyüne, </w:t>
      </w:r>
      <w:proofErr w:type="spellStart"/>
      <w:r w:rsidRPr="00933C99">
        <w:t>Ortagöze</w:t>
      </w:r>
      <w:proofErr w:type="spellEnd"/>
      <w:r w:rsidRPr="00933C99">
        <w:t xml:space="preserve">  Köyü   </w:t>
      </w:r>
      <w:proofErr w:type="spellStart"/>
      <w:r w:rsidRPr="00933C99">
        <w:t>Yonuzlu</w:t>
      </w:r>
      <w:proofErr w:type="spellEnd"/>
      <w:r w:rsidRPr="00933C99">
        <w:t xml:space="preserve">-1 ve </w:t>
      </w:r>
      <w:proofErr w:type="spellStart"/>
      <w:r w:rsidRPr="00933C99">
        <w:t>Yonuzlu</w:t>
      </w:r>
      <w:proofErr w:type="spellEnd"/>
      <w:r w:rsidRPr="00933C99">
        <w:t>-2  isimli içme suyu membalarının tahsis edilmesine,</w:t>
      </w:r>
    </w:p>
    <w:p w:rsidR="00860E72" w:rsidRPr="00933C99" w:rsidRDefault="00984CCA" w:rsidP="00AA3FD6">
      <w:pPr>
        <w:pStyle w:val="GvdeMetniGirintisi"/>
        <w:tabs>
          <w:tab w:val="left" w:pos="142"/>
        </w:tabs>
        <w:spacing w:line="240" w:lineRule="atLeast"/>
        <w:ind w:firstLine="0"/>
      </w:pPr>
      <w:r w:rsidRPr="00933C99">
        <w:rPr>
          <w:b/>
        </w:rPr>
        <w:tab/>
      </w:r>
      <w:r w:rsidRPr="00933C99">
        <w:rPr>
          <w:b/>
        </w:rPr>
        <w:tab/>
      </w:r>
      <w:proofErr w:type="gramStart"/>
      <w:r w:rsidR="00933C99" w:rsidRPr="00933C99">
        <w:rPr>
          <w:b/>
        </w:rPr>
        <w:t>9</w:t>
      </w:r>
      <w:r w:rsidRPr="00933C99">
        <w:rPr>
          <w:b/>
        </w:rPr>
        <w:t>-</w:t>
      </w:r>
      <w:r w:rsidRPr="00933C99">
        <w:t xml:space="preserve"> </w:t>
      </w:r>
      <w:r w:rsidR="00A16655" w:rsidRPr="00933C99">
        <w:t xml:space="preserve">İlimiz Üzümlü İlçesi </w:t>
      </w:r>
      <w:proofErr w:type="spellStart"/>
      <w:r w:rsidR="00A16655" w:rsidRPr="00933C99">
        <w:t>Karakaya</w:t>
      </w:r>
      <w:proofErr w:type="spellEnd"/>
      <w:r w:rsidR="00A16655" w:rsidRPr="00933C99">
        <w:t>-</w:t>
      </w:r>
      <w:proofErr w:type="spellStart"/>
      <w:r w:rsidR="00A16655" w:rsidRPr="00933C99">
        <w:t>Pişkidağ</w:t>
      </w:r>
      <w:proofErr w:type="spellEnd"/>
      <w:r w:rsidR="00A16655" w:rsidRPr="00933C99">
        <w:t xml:space="preserve">-Göller Köyleri ile Çardaklı Köyü </w:t>
      </w:r>
      <w:proofErr w:type="spellStart"/>
      <w:r w:rsidR="00A16655" w:rsidRPr="00933C99">
        <w:t>Gedikarkası</w:t>
      </w:r>
      <w:proofErr w:type="spellEnd"/>
      <w:r w:rsidR="00A16655" w:rsidRPr="00933C99">
        <w:t xml:space="preserve"> Mezrası ishale hattı üzerinde bulunan </w:t>
      </w:r>
      <w:proofErr w:type="spellStart"/>
      <w:r w:rsidR="00A16655" w:rsidRPr="00933C99">
        <w:t>kaptajın</w:t>
      </w:r>
      <w:proofErr w:type="spellEnd"/>
      <w:r w:rsidR="00A16655" w:rsidRPr="00933C99">
        <w:t xml:space="preserve"> yol çalışması sonucunda dolgu altında kalması nedeniyle işlevliğini kaybettiği, bundan dolayı söz konusu ishale hattının tekrar hayata geçirilebilmesi için yeni bir </w:t>
      </w:r>
      <w:proofErr w:type="spellStart"/>
      <w:r w:rsidR="00A16655" w:rsidRPr="00933C99">
        <w:t>kaptaj</w:t>
      </w:r>
      <w:proofErr w:type="spellEnd"/>
      <w:r w:rsidR="00A16655" w:rsidRPr="00933C99">
        <w:t xml:space="preserve"> yapımı işinin İl Özel İdaresi 2024 yılı yatırım </w:t>
      </w:r>
      <w:r w:rsidR="00AA3FD6" w:rsidRPr="00933C99">
        <w:t>programına alınarak yapılmasına</w:t>
      </w:r>
      <w:proofErr w:type="gramEnd"/>
    </w:p>
    <w:p w:rsidR="00A16655" w:rsidRPr="00933C99" w:rsidRDefault="00860E72" w:rsidP="00AA3FD6">
      <w:pPr>
        <w:pStyle w:val="GvdeMetniGirintisi"/>
        <w:tabs>
          <w:tab w:val="left" w:pos="142"/>
        </w:tabs>
        <w:spacing w:line="240" w:lineRule="atLeast"/>
        <w:ind w:firstLine="0"/>
      </w:pPr>
      <w:r w:rsidRPr="00933C99">
        <w:tab/>
      </w:r>
      <w:r w:rsidRPr="00933C99">
        <w:tab/>
      </w:r>
      <w:r w:rsidR="00984CCA" w:rsidRPr="00933C99">
        <w:rPr>
          <w:b/>
        </w:rPr>
        <w:t>1</w:t>
      </w:r>
      <w:r w:rsidR="00933C99" w:rsidRPr="00933C99">
        <w:rPr>
          <w:b/>
        </w:rPr>
        <w:t>0</w:t>
      </w:r>
      <w:r w:rsidR="00984CCA" w:rsidRPr="00933C99">
        <w:rPr>
          <w:b/>
        </w:rPr>
        <w:t>-</w:t>
      </w:r>
      <w:r w:rsidR="00984CCA" w:rsidRPr="00933C99">
        <w:t xml:space="preserve"> </w:t>
      </w:r>
      <w:r w:rsidR="00A16655" w:rsidRPr="00933C99">
        <w:t xml:space="preserve">İlimiz Kemah İlçesi </w:t>
      </w:r>
      <w:proofErr w:type="spellStart"/>
      <w:r w:rsidR="00A16655" w:rsidRPr="00933C99">
        <w:t>Ağaçsaray</w:t>
      </w:r>
      <w:proofErr w:type="spellEnd"/>
      <w:r w:rsidR="00A16655" w:rsidRPr="00933C99">
        <w:t xml:space="preserve"> </w:t>
      </w:r>
      <w:proofErr w:type="gramStart"/>
      <w:r w:rsidR="00A16655" w:rsidRPr="00933C99">
        <w:t>Köyü  yol</w:t>
      </w:r>
      <w:proofErr w:type="gramEnd"/>
      <w:r w:rsidR="00A16655" w:rsidRPr="00933C99">
        <w:t xml:space="preserve"> güzergahındaki sıkıntıların giderilebilmesi için  İl Özel İdaresi Yol ve Ulaşım Hizmetleri Müdürlüğü teknik elamanları tarafından yerinde inceleme yapılarak gerekli çalışmanın yapılmasına,</w:t>
      </w:r>
    </w:p>
    <w:p w:rsidR="00A16655" w:rsidRPr="00933C99" w:rsidRDefault="00A16655" w:rsidP="00A16655">
      <w:pPr>
        <w:pStyle w:val="GvdeMetniGirintisi"/>
        <w:tabs>
          <w:tab w:val="left" w:pos="142"/>
        </w:tabs>
        <w:spacing w:line="240" w:lineRule="atLeast"/>
        <w:ind w:firstLine="0"/>
      </w:pPr>
      <w:r w:rsidRPr="00933C99">
        <w:tab/>
      </w:r>
      <w:r w:rsidRPr="00933C99">
        <w:tab/>
      </w:r>
      <w:proofErr w:type="gramStart"/>
      <w:r w:rsidRPr="00933C99">
        <w:t xml:space="preserve">İlimiz Refahiye İlçesi </w:t>
      </w:r>
      <w:proofErr w:type="spellStart"/>
      <w:r w:rsidRPr="00933C99">
        <w:t>Yurtbaşı</w:t>
      </w:r>
      <w:proofErr w:type="spellEnd"/>
      <w:r w:rsidRPr="00933C99">
        <w:t xml:space="preserve"> Köyü ve </w:t>
      </w:r>
      <w:proofErr w:type="spellStart"/>
      <w:r w:rsidRPr="00933C99">
        <w:t>Yaylabeli</w:t>
      </w:r>
      <w:proofErr w:type="spellEnd"/>
      <w:r w:rsidRPr="00933C99">
        <w:t xml:space="preserve"> Köyü istikametindeki grup yolu ile </w:t>
      </w:r>
      <w:proofErr w:type="spellStart"/>
      <w:r w:rsidRPr="00933C99">
        <w:t>Ekecik</w:t>
      </w:r>
      <w:proofErr w:type="spellEnd"/>
      <w:r w:rsidRPr="00933C99">
        <w:t xml:space="preserve"> Köyü ve </w:t>
      </w:r>
      <w:proofErr w:type="spellStart"/>
      <w:r w:rsidRPr="00933C99">
        <w:t>Çukurçimen</w:t>
      </w:r>
      <w:proofErr w:type="spellEnd"/>
      <w:r w:rsidRPr="00933C99">
        <w:t xml:space="preserve"> Köyü istikametindeki 2 ana grup yolunun birbirine bağlayan </w:t>
      </w:r>
      <w:r w:rsidRPr="00933C99">
        <w:lastRenderedPageBreak/>
        <w:t xml:space="preserve">Fırat yolu bağlantı noktasından 2 Km.lik yolun kumlanması, </w:t>
      </w:r>
      <w:proofErr w:type="spellStart"/>
      <w:r w:rsidRPr="00933C99">
        <w:t>Çamlımülk</w:t>
      </w:r>
      <w:proofErr w:type="spellEnd"/>
      <w:r w:rsidRPr="00933C99">
        <w:t xml:space="preserve"> Köyü Kör İsmail mahallesi, </w:t>
      </w:r>
      <w:proofErr w:type="spellStart"/>
      <w:r w:rsidRPr="00933C99">
        <w:t>Piroğlu</w:t>
      </w:r>
      <w:proofErr w:type="spellEnd"/>
      <w:r w:rsidRPr="00933C99">
        <w:t xml:space="preserve"> Mahallesi, </w:t>
      </w:r>
      <w:proofErr w:type="spellStart"/>
      <w:r w:rsidRPr="00933C99">
        <w:t>Muratçayırı</w:t>
      </w:r>
      <w:proofErr w:type="spellEnd"/>
      <w:r w:rsidRPr="00933C99">
        <w:t xml:space="preserve"> Köyü arasındaki bağlantı yolunun kumlanma işlerinin İl Özel İdaresi Yol ve Ulaşım Hizmetleri Müdürlüğü teknik elamanları tarafından yerinde inceleme yapılarak gerekli çalışmanın yapılması,</w:t>
      </w:r>
      <w:proofErr w:type="gramEnd"/>
    </w:p>
    <w:p w:rsidR="00933C99" w:rsidRPr="00933C99" w:rsidRDefault="00984CCA" w:rsidP="00933C99">
      <w:pPr>
        <w:ind w:firstLine="708"/>
        <w:jc w:val="both"/>
        <w:rPr>
          <w:sz w:val="24"/>
          <w:szCs w:val="24"/>
        </w:rPr>
      </w:pPr>
      <w:r w:rsidRPr="00933C99">
        <w:rPr>
          <w:b/>
          <w:sz w:val="24"/>
          <w:szCs w:val="24"/>
        </w:rPr>
        <w:t>1</w:t>
      </w:r>
      <w:r w:rsidR="00933C99" w:rsidRPr="00933C99">
        <w:rPr>
          <w:b/>
          <w:sz w:val="24"/>
          <w:szCs w:val="24"/>
        </w:rPr>
        <w:t>1</w:t>
      </w:r>
      <w:r w:rsidRPr="00933C99">
        <w:rPr>
          <w:b/>
          <w:sz w:val="24"/>
          <w:szCs w:val="24"/>
        </w:rPr>
        <w:t>-</w:t>
      </w:r>
      <w:r w:rsidRPr="00933C99">
        <w:rPr>
          <w:color w:val="000000"/>
          <w:sz w:val="24"/>
          <w:szCs w:val="24"/>
        </w:rPr>
        <w:t xml:space="preserve"> </w:t>
      </w:r>
      <w:r w:rsidR="00933C99" w:rsidRPr="00933C99">
        <w:rPr>
          <w:sz w:val="24"/>
          <w:szCs w:val="24"/>
        </w:rPr>
        <w:t xml:space="preserve">Erzincan Belediyesine ait, İlimiz Merkez İnönü mahallesi 529 ada, 1 parselde bulunan 5331,39 m² taşınmaza ait her türlü yapım, bakım onarım ve </w:t>
      </w:r>
      <w:proofErr w:type="gramStart"/>
      <w:r w:rsidR="00933C99" w:rsidRPr="00933C99">
        <w:rPr>
          <w:sz w:val="24"/>
          <w:szCs w:val="24"/>
        </w:rPr>
        <w:t>restorasyon</w:t>
      </w:r>
      <w:proofErr w:type="gramEnd"/>
      <w:r w:rsidR="00933C99" w:rsidRPr="00933C99">
        <w:rPr>
          <w:sz w:val="24"/>
          <w:szCs w:val="24"/>
        </w:rPr>
        <w:t xml:space="preserve"> işlerinin yapılması, taşınmaz üzerinde sosyal alan, sosyal tesis, kitap okuma alanı, müze vb. alanlarının oluşturulması, mevcut bina içerisinde bulunan bir odanın Erzincan Belediyesinin kullanımına ayrılması şartı ile taşınmazın bedelsiz ve süresiz olarak Erzincan İl Özel İdaresine tahsis edilmesi ile ilgili konunun, evrak eksikliği nedeniyle İl Genel Meclisinin Haziran ayı toplantılarına ertelenmesini ve gündemden çıkarılmasına,</w:t>
      </w:r>
    </w:p>
    <w:p w:rsidR="00933C99" w:rsidRPr="00933C99" w:rsidRDefault="00984CCA" w:rsidP="00933C99">
      <w:pPr>
        <w:ind w:firstLine="708"/>
        <w:jc w:val="both"/>
        <w:rPr>
          <w:sz w:val="24"/>
          <w:szCs w:val="24"/>
        </w:rPr>
      </w:pPr>
      <w:r w:rsidRPr="00933C99">
        <w:rPr>
          <w:b/>
          <w:sz w:val="24"/>
          <w:szCs w:val="24"/>
        </w:rPr>
        <w:t>1</w:t>
      </w:r>
      <w:r w:rsidR="00933C99" w:rsidRPr="00933C99">
        <w:rPr>
          <w:b/>
          <w:sz w:val="24"/>
          <w:szCs w:val="24"/>
        </w:rPr>
        <w:t>2</w:t>
      </w:r>
      <w:r w:rsidRPr="00933C99">
        <w:rPr>
          <w:b/>
          <w:sz w:val="24"/>
          <w:szCs w:val="24"/>
        </w:rPr>
        <w:t>-</w:t>
      </w:r>
      <w:r w:rsidRPr="00933C99">
        <w:rPr>
          <w:sz w:val="24"/>
          <w:szCs w:val="24"/>
        </w:rPr>
        <w:t xml:space="preserve"> </w:t>
      </w:r>
      <w:r w:rsidR="00933C99" w:rsidRPr="00933C99">
        <w:rPr>
          <w:sz w:val="24"/>
          <w:szCs w:val="24"/>
        </w:rPr>
        <w:t xml:space="preserve">İl Genel Meclisinin 06.01.2023 tarih ve 20 sayılı kararı </w:t>
      </w:r>
      <w:proofErr w:type="gramStart"/>
      <w:r w:rsidR="00933C99" w:rsidRPr="00933C99">
        <w:rPr>
          <w:sz w:val="24"/>
          <w:szCs w:val="24"/>
        </w:rPr>
        <w:t>ile;</w:t>
      </w:r>
      <w:proofErr w:type="gramEnd"/>
      <w:r w:rsidR="00933C99" w:rsidRPr="00933C99">
        <w:rPr>
          <w:sz w:val="24"/>
          <w:szCs w:val="24"/>
        </w:rPr>
        <w:t xml:space="preserve"> İdaremiz bünyesindeki Er İdare Turizm </w:t>
      </w:r>
      <w:proofErr w:type="spellStart"/>
      <w:r w:rsidR="00933C99" w:rsidRPr="00933C99">
        <w:rPr>
          <w:sz w:val="24"/>
          <w:szCs w:val="24"/>
        </w:rPr>
        <w:t>İnş</w:t>
      </w:r>
      <w:proofErr w:type="spellEnd"/>
      <w:r w:rsidR="00933C99" w:rsidRPr="00933C99">
        <w:rPr>
          <w:sz w:val="24"/>
          <w:szCs w:val="24"/>
        </w:rPr>
        <w:t xml:space="preserve">. Gıda Tem. </w:t>
      </w:r>
      <w:proofErr w:type="spellStart"/>
      <w:r w:rsidR="00933C99" w:rsidRPr="00933C99">
        <w:rPr>
          <w:sz w:val="24"/>
          <w:szCs w:val="24"/>
        </w:rPr>
        <w:t>Hiz</w:t>
      </w:r>
      <w:proofErr w:type="spellEnd"/>
      <w:r w:rsidR="00933C99" w:rsidRPr="00933C99">
        <w:rPr>
          <w:sz w:val="24"/>
          <w:szCs w:val="24"/>
        </w:rPr>
        <w:t xml:space="preserve">. Alımı San. Tic. Aş. </w:t>
      </w:r>
      <w:proofErr w:type="gramStart"/>
      <w:r w:rsidR="00933C99" w:rsidRPr="00933C99">
        <w:rPr>
          <w:sz w:val="24"/>
          <w:szCs w:val="24"/>
        </w:rPr>
        <w:t>tarafından</w:t>
      </w:r>
      <w:proofErr w:type="gramEnd"/>
      <w:r w:rsidR="00933C99" w:rsidRPr="00933C99">
        <w:rPr>
          <w:sz w:val="24"/>
          <w:szCs w:val="24"/>
        </w:rPr>
        <w:t xml:space="preserve"> işletilen Çemişgezek HES Tesisinin 37 yıllık kalan kullanım süresinin de dikkate alınarak, yapılacak yatırımın ilerideki yıllarda ekonomik bir yatırım olarak kurum gelirlerinde artış sağlayacağı, milli ekonomiye katkısı ve kurumumuz enerji maliyetlerinin düşürülmesi gibi önemli getirilerin olması sebebiyle santralin yenilenmesi işinin İl Özel İdaresi tarafından yaptırılmasına karar verilmiştir.</w:t>
      </w:r>
    </w:p>
    <w:p w:rsidR="00933C99" w:rsidRPr="00933C99" w:rsidRDefault="00933C99" w:rsidP="00933C99">
      <w:pPr>
        <w:ind w:firstLine="708"/>
        <w:jc w:val="both"/>
        <w:rPr>
          <w:sz w:val="24"/>
          <w:szCs w:val="24"/>
        </w:rPr>
      </w:pPr>
      <w:r w:rsidRPr="00933C99">
        <w:rPr>
          <w:sz w:val="24"/>
          <w:szCs w:val="24"/>
        </w:rPr>
        <w:t xml:space="preserve"> İl Özel İdaresi şirketlerinden Er İdare Turizm </w:t>
      </w:r>
      <w:proofErr w:type="spellStart"/>
      <w:r w:rsidRPr="00933C99">
        <w:rPr>
          <w:sz w:val="24"/>
          <w:szCs w:val="24"/>
        </w:rPr>
        <w:t>İnş</w:t>
      </w:r>
      <w:proofErr w:type="spellEnd"/>
      <w:r w:rsidRPr="00933C99">
        <w:rPr>
          <w:sz w:val="24"/>
          <w:szCs w:val="24"/>
        </w:rPr>
        <w:t xml:space="preserve">. Gıda Tem. </w:t>
      </w:r>
      <w:proofErr w:type="spellStart"/>
      <w:r w:rsidRPr="00933C99">
        <w:rPr>
          <w:sz w:val="24"/>
          <w:szCs w:val="24"/>
        </w:rPr>
        <w:t>Hiz</w:t>
      </w:r>
      <w:proofErr w:type="spellEnd"/>
      <w:r w:rsidRPr="00933C99">
        <w:rPr>
          <w:sz w:val="24"/>
          <w:szCs w:val="24"/>
        </w:rPr>
        <w:t xml:space="preserve">. Alımı San. Tic. Aş. </w:t>
      </w:r>
      <w:proofErr w:type="gramStart"/>
      <w:r w:rsidRPr="00933C99">
        <w:rPr>
          <w:sz w:val="24"/>
          <w:szCs w:val="24"/>
        </w:rPr>
        <w:t>tarafından</w:t>
      </w:r>
      <w:proofErr w:type="gramEnd"/>
      <w:r w:rsidRPr="00933C99">
        <w:rPr>
          <w:sz w:val="24"/>
          <w:szCs w:val="24"/>
        </w:rPr>
        <w:t xml:space="preserve"> 26.03.2024 tarih ve 2024/378952 ihale kayıt numarası ile yapılan Çemişgezek HES ve Regülatörü Yenilenmesi işi 24.04.2024 tarihinde 119.073.000,00TL + KDV üzerinden sözleşmeye bağlanarak taraflar arasında akdedilmiştir. </w:t>
      </w:r>
    </w:p>
    <w:p w:rsidR="00933C99" w:rsidRPr="00933C99" w:rsidRDefault="00933C99" w:rsidP="00933C99">
      <w:pPr>
        <w:ind w:firstLine="708"/>
        <w:jc w:val="both"/>
        <w:rPr>
          <w:sz w:val="24"/>
          <w:szCs w:val="24"/>
        </w:rPr>
      </w:pPr>
      <w:r w:rsidRPr="00933C99">
        <w:rPr>
          <w:sz w:val="24"/>
          <w:szCs w:val="24"/>
        </w:rPr>
        <w:t xml:space="preserve">Söz konusu işe ait iş artışı, fiyat farkı ve tribün alımı </w:t>
      </w:r>
      <w:proofErr w:type="gramStart"/>
      <w:r w:rsidRPr="00933C99">
        <w:rPr>
          <w:sz w:val="24"/>
          <w:szCs w:val="24"/>
        </w:rPr>
        <w:t>dahil</w:t>
      </w:r>
      <w:proofErr w:type="gramEnd"/>
      <w:r w:rsidRPr="00933C99">
        <w:rPr>
          <w:sz w:val="24"/>
          <w:szCs w:val="24"/>
        </w:rPr>
        <w:t xml:space="preserve"> toplam maliyetin şirket bütçesini aşan kısmının 2024 yılı yatırım programına alınarak 2024 mali yılı İl Özel İdaresi bütçesinden karşılanmasına,</w:t>
      </w:r>
    </w:p>
    <w:p w:rsidR="00933C99" w:rsidRPr="00933C99" w:rsidRDefault="00984CCA" w:rsidP="00933C99">
      <w:pPr>
        <w:ind w:firstLine="708"/>
        <w:jc w:val="both"/>
        <w:rPr>
          <w:sz w:val="24"/>
          <w:szCs w:val="24"/>
        </w:rPr>
      </w:pPr>
      <w:r w:rsidRPr="00933C99">
        <w:rPr>
          <w:b/>
          <w:sz w:val="24"/>
          <w:szCs w:val="24"/>
        </w:rPr>
        <w:t>1</w:t>
      </w:r>
      <w:r w:rsidR="00933C99" w:rsidRPr="00933C99">
        <w:rPr>
          <w:b/>
          <w:sz w:val="24"/>
          <w:szCs w:val="24"/>
        </w:rPr>
        <w:t>3</w:t>
      </w:r>
      <w:r w:rsidRPr="00933C99">
        <w:rPr>
          <w:b/>
          <w:sz w:val="24"/>
          <w:szCs w:val="24"/>
        </w:rPr>
        <w:t>-</w:t>
      </w:r>
      <w:r w:rsidRPr="00933C99">
        <w:rPr>
          <w:color w:val="000000"/>
          <w:sz w:val="24"/>
          <w:szCs w:val="24"/>
        </w:rPr>
        <w:t xml:space="preserve"> </w:t>
      </w:r>
      <w:r w:rsidR="00933C99" w:rsidRPr="00933C99">
        <w:rPr>
          <w:sz w:val="24"/>
          <w:szCs w:val="24"/>
        </w:rPr>
        <w:t>Belediye sınırları dışında İl Özel İdaresi görev alanında bulunan yerlerdeki imar planlarında plan notlarında hüküm bulunmayan ticari alanlarda asma kat kullanım oranının uygulama projesine göre belirlemesi konusunda İl Özel İdaresine yetki verilmesine,</w:t>
      </w:r>
    </w:p>
    <w:p w:rsidR="00933C99" w:rsidRPr="00933C99" w:rsidRDefault="00C36181" w:rsidP="00933C99">
      <w:pPr>
        <w:ind w:firstLine="708"/>
        <w:jc w:val="both"/>
        <w:rPr>
          <w:sz w:val="24"/>
          <w:szCs w:val="24"/>
        </w:rPr>
      </w:pPr>
      <w:proofErr w:type="gramStart"/>
      <w:r w:rsidRPr="00933C99">
        <w:rPr>
          <w:b/>
          <w:sz w:val="24"/>
          <w:szCs w:val="24"/>
        </w:rPr>
        <w:t>1</w:t>
      </w:r>
      <w:r w:rsidR="00933C99" w:rsidRPr="00933C99">
        <w:rPr>
          <w:b/>
          <w:sz w:val="24"/>
          <w:szCs w:val="24"/>
        </w:rPr>
        <w:t>4</w:t>
      </w:r>
      <w:r w:rsidRPr="00933C99">
        <w:rPr>
          <w:b/>
          <w:sz w:val="24"/>
          <w:szCs w:val="24"/>
        </w:rPr>
        <w:t>-</w:t>
      </w:r>
      <w:r w:rsidR="00933C99" w:rsidRPr="00933C99">
        <w:rPr>
          <w:sz w:val="24"/>
          <w:szCs w:val="24"/>
        </w:rPr>
        <w:t xml:space="preserve"> Mülkiyeti İl Özel İdaresine ait, İlimiz Merkez Atatürk Mahallesi 86 ada, 9 parsel </w:t>
      </w:r>
      <w:proofErr w:type="spellStart"/>
      <w:r w:rsidR="00933C99" w:rsidRPr="00933C99">
        <w:rPr>
          <w:sz w:val="24"/>
          <w:szCs w:val="24"/>
        </w:rPr>
        <w:t>nolu</w:t>
      </w:r>
      <w:proofErr w:type="spellEnd"/>
      <w:r w:rsidR="00933C99" w:rsidRPr="00933C99">
        <w:rPr>
          <w:sz w:val="24"/>
          <w:szCs w:val="24"/>
        </w:rPr>
        <w:t xml:space="preserve"> 581,73 m</w:t>
      </w:r>
      <w:r w:rsidR="00933C99" w:rsidRPr="00933C99">
        <w:rPr>
          <w:sz w:val="24"/>
          <w:szCs w:val="24"/>
          <w:vertAlign w:val="superscript"/>
        </w:rPr>
        <w:t>2</w:t>
      </w:r>
      <w:r w:rsidR="00933C99" w:rsidRPr="00933C99">
        <w:rPr>
          <w:sz w:val="24"/>
          <w:szCs w:val="24"/>
        </w:rPr>
        <w:t xml:space="preserve"> taşınmazın -1 ve -2.katlarında yer alan otopark gelirinin % 10’unun İl Özel İdaresine ait olması şartıyla, otoparkın her türlü tasarrufunun, kullanımının, kiraya verilmesi ve giderlerinin ve tüm hüküm ve tasarrufunun Erzincan Ticaret ve Sanayi Odasına bırakılmasına,</w:t>
      </w:r>
      <w:proofErr w:type="gramEnd"/>
    </w:p>
    <w:p w:rsidR="00933C99" w:rsidRPr="00933C99" w:rsidRDefault="00C36181" w:rsidP="00933C99">
      <w:pPr>
        <w:ind w:firstLine="708"/>
        <w:jc w:val="both"/>
        <w:rPr>
          <w:sz w:val="24"/>
          <w:szCs w:val="24"/>
        </w:rPr>
      </w:pPr>
      <w:r w:rsidRPr="00933C99">
        <w:rPr>
          <w:b/>
          <w:sz w:val="24"/>
          <w:szCs w:val="24"/>
        </w:rPr>
        <w:t>1</w:t>
      </w:r>
      <w:r w:rsidR="00933C99" w:rsidRPr="00933C99">
        <w:rPr>
          <w:b/>
          <w:sz w:val="24"/>
          <w:szCs w:val="24"/>
        </w:rPr>
        <w:t>5</w:t>
      </w:r>
      <w:r w:rsidRPr="00933C99">
        <w:rPr>
          <w:b/>
          <w:sz w:val="24"/>
          <w:szCs w:val="24"/>
        </w:rPr>
        <w:t>-</w:t>
      </w:r>
      <w:r w:rsidRPr="00933C99">
        <w:rPr>
          <w:color w:val="000000"/>
          <w:sz w:val="24"/>
          <w:szCs w:val="24"/>
        </w:rPr>
        <w:t xml:space="preserve"> </w:t>
      </w:r>
      <w:r w:rsidR="00933C99" w:rsidRPr="00933C99">
        <w:rPr>
          <w:sz w:val="24"/>
          <w:szCs w:val="24"/>
        </w:rPr>
        <w:t>İlimiz Çayırlı İlçesi merkez sulama kanalı içerisinde Atatürk Mahallesi mevkiinde bulunan sulama kanallarında biriken çamurların temizlenebilmesi için İl Özel İdaresine ait araçların görevlendirilmesine,</w:t>
      </w:r>
    </w:p>
    <w:p w:rsidR="00933C99" w:rsidRPr="00933C99" w:rsidRDefault="00933C99" w:rsidP="00933C99">
      <w:pPr>
        <w:pStyle w:val="GvdeMetniGirintisi"/>
        <w:tabs>
          <w:tab w:val="left" w:pos="142"/>
        </w:tabs>
        <w:spacing w:line="240" w:lineRule="atLeast"/>
        <w:ind w:firstLine="0"/>
      </w:pPr>
      <w:r w:rsidRPr="00933C99">
        <w:rPr>
          <w:b/>
        </w:rPr>
        <w:tab/>
      </w:r>
      <w:r w:rsidRPr="00933C99">
        <w:rPr>
          <w:b/>
        </w:rPr>
        <w:tab/>
      </w:r>
      <w:proofErr w:type="gramStart"/>
      <w:r w:rsidR="00C36181" w:rsidRPr="00933C99">
        <w:rPr>
          <w:b/>
        </w:rPr>
        <w:t>1</w:t>
      </w:r>
      <w:r w:rsidRPr="00933C99">
        <w:rPr>
          <w:b/>
        </w:rPr>
        <w:t>6</w:t>
      </w:r>
      <w:r w:rsidR="00C36181" w:rsidRPr="00933C99">
        <w:rPr>
          <w:b/>
        </w:rPr>
        <w:t>-</w:t>
      </w:r>
      <w:r w:rsidR="00C36181" w:rsidRPr="00933C99">
        <w:t xml:space="preserve"> </w:t>
      </w:r>
      <w:r w:rsidRPr="00933C99">
        <w:t>İlimiz Merkez ve İlçe köylerde 2024 yılında yapılacak olan işler ile ilgili İl Özel İdaresi yatırımcı müdürlükleri ile İhtisas Komisyonlarının koordineli olarak çalışma yapması ve sonucunda hazırlanacak raporların İl Genel Meclisine sunulması ile ilgili konunun 5302 sayılı İl Özel İdaresi Kanunu’nun 16. maddesi gereğince incelenmek üzere İmar ve Bayındırlık, Plan ve Bütçe, Çevre ve Sağlık, Eğitim Kültür ve Sosyal Hizmetler, Tarım ve Hayvancılık, Afet İşleri, Köy İşleri Takip Komisyonlarına sevkine,</w:t>
      </w:r>
      <w:proofErr w:type="gramEnd"/>
    </w:p>
    <w:p w:rsidR="00D34F32" w:rsidRPr="000055CF" w:rsidRDefault="00933C99" w:rsidP="00933C99">
      <w:pPr>
        <w:pStyle w:val="GvdeMetniGirintisi"/>
        <w:tabs>
          <w:tab w:val="left" w:pos="142"/>
        </w:tabs>
        <w:spacing w:line="240" w:lineRule="atLeast"/>
        <w:ind w:firstLine="0"/>
      </w:pPr>
      <w:r>
        <w:rPr>
          <w:b/>
          <w:color w:val="000000"/>
        </w:rPr>
        <w:tab/>
      </w:r>
      <w:r>
        <w:rPr>
          <w:b/>
          <w:color w:val="000000"/>
        </w:rPr>
        <w:tab/>
      </w:r>
    </w:p>
    <w:p w:rsidR="00D34F32" w:rsidRPr="00D34F32" w:rsidRDefault="00D34F32" w:rsidP="00FD11A6">
      <w:pPr>
        <w:ind w:firstLine="708"/>
        <w:jc w:val="both"/>
        <w:rPr>
          <w:b/>
          <w:color w:val="000000"/>
          <w:sz w:val="24"/>
          <w:szCs w:val="24"/>
        </w:rPr>
      </w:pPr>
    </w:p>
    <w:p w:rsidR="00FD11A6" w:rsidRPr="00FD11A6" w:rsidRDefault="00FD11A6" w:rsidP="00C36181">
      <w:pPr>
        <w:ind w:firstLine="708"/>
        <w:jc w:val="both"/>
        <w:rPr>
          <w:b/>
          <w:color w:val="000000"/>
          <w:sz w:val="24"/>
          <w:szCs w:val="24"/>
        </w:rPr>
      </w:pPr>
    </w:p>
    <w:p w:rsidR="00984CCA" w:rsidRPr="00984CCA" w:rsidRDefault="00984CCA" w:rsidP="00984CCA">
      <w:pPr>
        <w:pStyle w:val="GvdeMetniGirintisi"/>
        <w:tabs>
          <w:tab w:val="left" w:pos="142"/>
        </w:tabs>
        <w:spacing w:line="240" w:lineRule="atLeast"/>
        <w:ind w:firstLine="0"/>
        <w:rPr>
          <w:b/>
        </w:rPr>
      </w:pPr>
    </w:p>
    <w:p w:rsidR="00D72825" w:rsidRPr="00D72825" w:rsidRDefault="00D72825" w:rsidP="00D72825">
      <w:pPr>
        <w:pStyle w:val="GvdeMetniGirintisi"/>
        <w:tabs>
          <w:tab w:val="left" w:pos="4338"/>
        </w:tabs>
        <w:rPr>
          <w:b/>
        </w:rPr>
      </w:pPr>
    </w:p>
    <w:p w:rsidR="00A01ADF" w:rsidRDefault="00A01ADF" w:rsidP="00D72825">
      <w:pPr>
        <w:ind w:firstLine="708"/>
        <w:jc w:val="both"/>
        <w:rPr>
          <w:b/>
          <w:sz w:val="24"/>
          <w:szCs w:val="24"/>
        </w:rPr>
      </w:pPr>
    </w:p>
    <w:p w:rsidR="00650DE9" w:rsidRPr="00887A01" w:rsidRDefault="007B0491" w:rsidP="00650DE9">
      <w:pPr>
        <w:ind w:left="5664" w:firstLine="708"/>
        <w:jc w:val="both"/>
        <w:rPr>
          <w:b/>
          <w:sz w:val="24"/>
          <w:szCs w:val="24"/>
        </w:rPr>
      </w:pPr>
      <w:r>
        <w:rPr>
          <w:b/>
          <w:sz w:val="24"/>
          <w:szCs w:val="24"/>
        </w:rPr>
        <w:t>Mehmet Cavit ŞİRECİ</w:t>
      </w:r>
    </w:p>
    <w:p w:rsidR="00650DE9" w:rsidRPr="00650DE9" w:rsidRDefault="00650DE9" w:rsidP="00BE62BB">
      <w:pPr>
        <w:jc w:val="both"/>
        <w:rPr>
          <w:b/>
          <w:sz w:val="22"/>
          <w:szCs w:val="22"/>
        </w:rPr>
      </w:pPr>
      <w:r w:rsidRPr="00F80D2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87A01">
        <w:rPr>
          <w:b/>
          <w:bCs/>
          <w:sz w:val="24"/>
          <w:szCs w:val="24"/>
        </w:rPr>
        <w:t xml:space="preserve">       </w:t>
      </w:r>
      <w:r w:rsidR="007B0491">
        <w:rPr>
          <w:b/>
          <w:bCs/>
          <w:sz w:val="24"/>
          <w:szCs w:val="24"/>
        </w:rPr>
        <w:t xml:space="preserve">    </w:t>
      </w:r>
      <w:r w:rsidRPr="00887A01">
        <w:rPr>
          <w:b/>
          <w:bCs/>
          <w:sz w:val="24"/>
          <w:szCs w:val="24"/>
        </w:rPr>
        <w:t>İl Genel Meclis Başkanı</w:t>
      </w:r>
    </w:p>
    <w:sectPr w:rsidR="00650DE9" w:rsidRPr="00650DE9" w:rsidSect="00A01ADF">
      <w:pgSz w:w="11906" w:h="16838"/>
      <w:pgMar w:top="709"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3F2518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E3E2FA7"/>
    <w:multiLevelType w:val="multilevel"/>
    <w:tmpl w:val="6ACC9C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7210E38"/>
    <w:multiLevelType w:val="multilevel"/>
    <w:tmpl w:val="22F223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F360DB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7"/>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36C1"/>
    <w:rsid w:val="00016108"/>
    <w:rsid w:val="00064E0C"/>
    <w:rsid w:val="0008465C"/>
    <w:rsid w:val="000B133A"/>
    <w:rsid w:val="000C2A0E"/>
    <w:rsid w:val="000D0771"/>
    <w:rsid w:val="0011166E"/>
    <w:rsid w:val="00163454"/>
    <w:rsid w:val="00174274"/>
    <w:rsid w:val="00175693"/>
    <w:rsid w:val="001A4418"/>
    <w:rsid w:val="001D28A0"/>
    <w:rsid w:val="002736C1"/>
    <w:rsid w:val="0027447E"/>
    <w:rsid w:val="002A2A6B"/>
    <w:rsid w:val="002A4BFF"/>
    <w:rsid w:val="002D52B4"/>
    <w:rsid w:val="002F1E60"/>
    <w:rsid w:val="00303C51"/>
    <w:rsid w:val="00342518"/>
    <w:rsid w:val="003866DA"/>
    <w:rsid w:val="00387F4A"/>
    <w:rsid w:val="003B7F71"/>
    <w:rsid w:val="003C0D9B"/>
    <w:rsid w:val="00443F5B"/>
    <w:rsid w:val="00444FB2"/>
    <w:rsid w:val="00487218"/>
    <w:rsid w:val="004A2841"/>
    <w:rsid w:val="004B5974"/>
    <w:rsid w:val="004F13F5"/>
    <w:rsid w:val="00531296"/>
    <w:rsid w:val="005328B0"/>
    <w:rsid w:val="005651E7"/>
    <w:rsid w:val="00573AEE"/>
    <w:rsid w:val="005B1B50"/>
    <w:rsid w:val="005C17B2"/>
    <w:rsid w:val="005C45FF"/>
    <w:rsid w:val="00603CDE"/>
    <w:rsid w:val="00621AF4"/>
    <w:rsid w:val="00650DE9"/>
    <w:rsid w:val="0065189F"/>
    <w:rsid w:val="00654FDE"/>
    <w:rsid w:val="00681342"/>
    <w:rsid w:val="006A31B1"/>
    <w:rsid w:val="006B6C8B"/>
    <w:rsid w:val="006B7AF3"/>
    <w:rsid w:val="006C3AA8"/>
    <w:rsid w:val="00704862"/>
    <w:rsid w:val="0073450F"/>
    <w:rsid w:val="0073602F"/>
    <w:rsid w:val="0077558A"/>
    <w:rsid w:val="00781BD0"/>
    <w:rsid w:val="007944D3"/>
    <w:rsid w:val="007B0491"/>
    <w:rsid w:val="007B0774"/>
    <w:rsid w:val="00837E8F"/>
    <w:rsid w:val="00860E72"/>
    <w:rsid w:val="00872B40"/>
    <w:rsid w:val="008A2251"/>
    <w:rsid w:val="008B21EE"/>
    <w:rsid w:val="008E550B"/>
    <w:rsid w:val="008E6D04"/>
    <w:rsid w:val="00933C99"/>
    <w:rsid w:val="00981CC1"/>
    <w:rsid w:val="00984CCA"/>
    <w:rsid w:val="009D7A26"/>
    <w:rsid w:val="009F1623"/>
    <w:rsid w:val="00A010DD"/>
    <w:rsid w:val="00A01ADF"/>
    <w:rsid w:val="00A16655"/>
    <w:rsid w:val="00A4223D"/>
    <w:rsid w:val="00A605E6"/>
    <w:rsid w:val="00A60D8A"/>
    <w:rsid w:val="00A618D1"/>
    <w:rsid w:val="00A76A32"/>
    <w:rsid w:val="00AA3FD6"/>
    <w:rsid w:val="00AE55EF"/>
    <w:rsid w:val="00AF101F"/>
    <w:rsid w:val="00B56232"/>
    <w:rsid w:val="00B746CF"/>
    <w:rsid w:val="00B75B0B"/>
    <w:rsid w:val="00B83CAD"/>
    <w:rsid w:val="00B97E9E"/>
    <w:rsid w:val="00BA0545"/>
    <w:rsid w:val="00BC757D"/>
    <w:rsid w:val="00BD46E4"/>
    <w:rsid w:val="00BE62BB"/>
    <w:rsid w:val="00C12530"/>
    <w:rsid w:val="00C26958"/>
    <w:rsid w:val="00C36181"/>
    <w:rsid w:val="00C41F05"/>
    <w:rsid w:val="00C536F2"/>
    <w:rsid w:val="00C62A85"/>
    <w:rsid w:val="00C970A8"/>
    <w:rsid w:val="00CF1656"/>
    <w:rsid w:val="00D11280"/>
    <w:rsid w:val="00D34724"/>
    <w:rsid w:val="00D34F32"/>
    <w:rsid w:val="00D3638E"/>
    <w:rsid w:val="00D72825"/>
    <w:rsid w:val="00D80C7D"/>
    <w:rsid w:val="00DA13FB"/>
    <w:rsid w:val="00DB2FD4"/>
    <w:rsid w:val="00DC3AFB"/>
    <w:rsid w:val="00DD77AF"/>
    <w:rsid w:val="00E0559E"/>
    <w:rsid w:val="00E33E88"/>
    <w:rsid w:val="00E402F9"/>
    <w:rsid w:val="00E47915"/>
    <w:rsid w:val="00E57950"/>
    <w:rsid w:val="00E67135"/>
    <w:rsid w:val="00E87D05"/>
    <w:rsid w:val="00E915C1"/>
    <w:rsid w:val="00E97526"/>
    <w:rsid w:val="00EA5870"/>
    <w:rsid w:val="00EC4E4F"/>
    <w:rsid w:val="00EC7A6D"/>
    <w:rsid w:val="00EE363F"/>
    <w:rsid w:val="00F05437"/>
    <w:rsid w:val="00F24F4E"/>
    <w:rsid w:val="00F26A4D"/>
    <w:rsid w:val="00F5477C"/>
    <w:rsid w:val="00F80BEA"/>
    <w:rsid w:val="00FB6572"/>
    <w:rsid w:val="00FD11A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semiHidden/>
    <w:unhideWhenUsed/>
    <w:rsid w:val="001A4418"/>
    <w:pPr>
      <w:spacing w:after="120"/>
    </w:pPr>
  </w:style>
  <w:style w:type="character" w:customStyle="1" w:styleId="GvdeMetniChar">
    <w:name w:val="Gövde Metni Char"/>
    <w:basedOn w:val="VarsaylanParagrafYazTipi"/>
    <w:link w:val="GvdeMetni"/>
    <w:uiPriority w:val="99"/>
    <w:semiHidden/>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KonuBal">
    <w:name w:val="Subtitle"/>
    <w:basedOn w:val="Normal"/>
    <w:next w:val="Normal"/>
    <w:link w:val="AltKonuBalChar"/>
    <w:qFormat/>
    <w:rsid w:val="001A4418"/>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 w:type="paragraph" w:customStyle="1" w:styleId="msobodytextindent">
    <w:name w:val="msobodytextindent"/>
    <w:basedOn w:val="Normal"/>
    <w:rsid w:val="00B746CF"/>
    <w:pPr>
      <w:ind w:firstLine="708"/>
      <w:jc w:val="both"/>
    </w:pPr>
    <w:rPr>
      <w:rFonts w:asciiTheme="minorHAnsi" w:eastAsiaTheme="minorHAnsi" w:hAnsiTheme="minorHAnsi" w:cstheme="minorBidi"/>
      <w:sz w:val="24"/>
      <w:szCs w:val="24"/>
    </w:rPr>
  </w:style>
  <w:style w:type="paragraph" w:styleId="ListeParagraf">
    <w:name w:val="List Paragraph"/>
    <w:basedOn w:val="Normal"/>
    <w:uiPriority w:val="34"/>
    <w:qFormat/>
    <w:rsid w:val="00487218"/>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rsid w:val="00B83CAD"/>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0418480">
      <w:bodyDiv w:val="1"/>
      <w:marLeft w:val="0"/>
      <w:marRight w:val="0"/>
      <w:marTop w:val="0"/>
      <w:marBottom w:val="0"/>
      <w:divBdr>
        <w:top w:val="none" w:sz="0" w:space="0" w:color="auto"/>
        <w:left w:val="none" w:sz="0" w:space="0" w:color="auto"/>
        <w:bottom w:val="none" w:sz="0" w:space="0" w:color="auto"/>
        <w:right w:val="none" w:sz="0" w:space="0" w:color="auto"/>
      </w:divBdr>
    </w:div>
    <w:div w:id="1138957075">
      <w:bodyDiv w:val="1"/>
      <w:marLeft w:val="0"/>
      <w:marRight w:val="0"/>
      <w:marTop w:val="0"/>
      <w:marBottom w:val="0"/>
      <w:divBdr>
        <w:top w:val="none" w:sz="0" w:space="0" w:color="auto"/>
        <w:left w:val="none" w:sz="0" w:space="0" w:color="auto"/>
        <w:bottom w:val="none" w:sz="0" w:space="0" w:color="auto"/>
        <w:right w:val="none" w:sz="0" w:space="0" w:color="auto"/>
      </w:divBdr>
    </w:div>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 w:id="1313750256">
      <w:bodyDiv w:val="1"/>
      <w:marLeft w:val="0"/>
      <w:marRight w:val="0"/>
      <w:marTop w:val="0"/>
      <w:marBottom w:val="0"/>
      <w:divBdr>
        <w:top w:val="none" w:sz="0" w:space="0" w:color="auto"/>
        <w:left w:val="none" w:sz="0" w:space="0" w:color="auto"/>
        <w:bottom w:val="none" w:sz="0" w:space="0" w:color="auto"/>
        <w:right w:val="none" w:sz="0" w:space="0" w:color="auto"/>
      </w:divBdr>
    </w:div>
    <w:div w:id="1459294340">
      <w:bodyDiv w:val="1"/>
      <w:marLeft w:val="0"/>
      <w:marRight w:val="0"/>
      <w:marTop w:val="0"/>
      <w:marBottom w:val="0"/>
      <w:divBdr>
        <w:top w:val="none" w:sz="0" w:space="0" w:color="auto"/>
        <w:left w:val="none" w:sz="0" w:space="0" w:color="auto"/>
        <w:bottom w:val="none" w:sz="0" w:space="0" w:color="auto"/>
        <w:right w:val="none" w:sz="0" w:space="0" w:color="auto"/>
      </w:divBdr>
    </w:div>
    <w:div w:id="181313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6203F-A3DF-4518-91CF-6F01D4AD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1095</Words>
  <Characters>6242</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Windows Kullanıcısı</cp:lastModifiedBy>
  <cp:revision>9</cp:revision>
  <dcterms:created xsi:type="dcterms:W3CDTF">2024-05-06T11:59:00Z</dcterms:created>
  <dcterms:modified xsi:type="dcterms:W3CDTF">2024-05-10T08:44:00Z</dcterms:modified>
</cp:coreProperties>
</file>