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B7AF3">
        <w:rPr>
          <w:b/>
          <w:sz w:val="22"/>
          <w:szCs w:val="22"/>
        </w:rPr>
        <w:t>4</w:t>
      </w:r>
      <w:r w:rsidR="00704862">
        <w:rPr>
          <w:b/>
          <w:sz w:val="22"/>
          <w:szCs w:val="22"/>
        </w:rPr>
        <w:t xml:space="preserve"> YILI </w:t>
      </w:r>
      <w:r w:rsidR="008E6D04">
        <w:rPr>
          <w:b/>
          <w:sz w:val="22"/>
          <w:szCs w:val="22"/>
        </w:rPr>
        <w:t>MART</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8E6D04" w:rsidRPr="00A01ADF" w:rsidRDefault="001A4418" w:rsidP="008E6D04">
      <w:pPr>
        <w:ind w:firstLine="708"/>
        <w:jc w:val="both"/>
        <w:rPr>
          <w:sz w:val="22"/>
          <w:szCs w:val="22"/>
        </w:rPr>
      </w:pPr>
      <w:r w:rsidRPr="00A01ADF">
        <w:rPr>
          <w:b/>
          <w:sz w:val="22"/>
          <w:szCs w:val="22"/>
        </w:rPr>
        <w:t>1</w:t>
      </w:r>
      <w:r w:rsidRPr="00A01ADF">
        <w:rPr>
          <w:sz w:val="22"/>
          <w:szCs w:val="22"/>
        </w:rPr>
        <w:t>-</w:t>
      </w:r>
      <w:r w:rsidR="00603CDE" w:rsidRPr="00A01ADF">
        <w:rPr>
          <w:color w:val="000000"/>
          <w:sz w:val="22"/>
          <w:szCs w:val="22"/>
        </w:rPr>
        <w:t xml:space="preserve"> </w:t>
      </w:r>
      <w:r w:rsidR="008E6D04" w:rsidRPr="00A01ADF">
        <w:rPr>
          <w:sz w:val="22"/>
          <w:szCs w:val="22"/>
        </w:rPr>
        <w:t>İl Özel İdaresinin 2023 yılı Muhasebe ve Bütçe ile ilgili gelir, gider ve hesap işlemlerinin denetimi Denetim Komisyonu tarafından yapılmış olup, 5302 sayılı İl Özel İdaresi Kanunu'nun 17.maddesi gereğince İl Genel Meclisine sunulan Denetim Komisyonu raporunun kabulüne,</w:t>
      </w:r>
    </w:p>
    <w:p w:rsidR="008E6D04" w:rsidRPr="00A01ADF" w:rsidRDefault="001A4418" w:rsidP="008E6D04">
      <w:pPr>
        <w:ind w:firstLine="708"/>
        <w:jc w:val="both"/>
        <w:rPr>
          <w:sz w:val="22"/>
          <w:szCs w:val="22"/>
        </w:rPr>
      </w:pPr>
      <w:proofErr w:type="gramStart"/>
      <w:r w:rsidRPr="00A01ADF">
        <w:rPr>
          <w:b/>
          <w:sz w:val="22"/>
          <w:szCs w:val="22"/>
        </w:rPr>
        <w:t>2</w:t>
      </w:r>
      <w:r w:rsidRPr="00A01ADF">
        <w:rPr>
          <w:sz w:val="22"/>
          <w:szCs w:val="22"/>
        </w:rPr>
        <w:t>-</w:t>
      </w:r>
      <w:r w:rsidR="00603CDE" w:rsidRPr="00A01ADF">
        <w:rPr>
          <w:color w:val="000000"/>
          <w:sz w:val="22"/>
          <w:szCs w:val="22"/>
        </w:rPr>
        <w:t xml:space="preserve"> </w:t>
      </w:r>
      <w:r w:rsidR="008E6D04" w:rsidRPr="00A01ADF">
        <w:rPr>
          <w:sz w:val="22"/>
          <w:szCs w:val="22"/>
        </w:rPr>
        <w:t>İl Genel Meclisinin 2019-2024 yılları arasında 5 yılık görev süresini bitireceğinden, İl Özel İdaresi 2019-2024 yılları arasında Meclis Üyeleri tarafından verilen önergeler ve 5 yıllık yatırım programındaki işlerin ne kadarının gerçekleştirildiği ile ilgi olarak İhtisas Komisyonları tarafından çalışma yapılarak komisyon raporlarının İl Genel Meclisi Başkanlığına sunulması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B97E9E" w:rsidRPr="00A01ADF" w:rsidRDefault="001A4418" w:rsidP="00B97E9E">
      <w:pPr>
        <w:pStyle w:val="GvdeMetni"/>
        <w:ind w:firstLine="708"/>
        <w:rPr>
          <w:sz w:val="22"/>
          <w:szCs w:val="22"/>
        </w:rPr>
      </w:pPr>
      <w:proofErr w:type="gramStart"/>
      <w:r w:rsidRPr="00A01ADF">
        <w:rPr>
          <w:b/>
          <w:sz w:val="22"/>
          <w:szCs w:val="22"/>
        </w:rPr>
        <w:t>3-</w:t>
      </w:r>
      <w:r w:rsidR="005328B0" w:rsidRPr="00A01ADF">
        <w:rPr>
          <w:b/>
          <w:sz w:val="22"/>
          <w:szCs w:val="22"/>
        </w:rPr>
        <w:t xml:space="preserve"> </w:t>
      </w:r>
      <w:r w:rsidR="00B97E9E" w:rsidRPr="00A01ADF">
        <w:rPr>
          <w:sz w:val="22"/>
          <w:szCs w:val="22"/>
        </w:rPr>
        <w:t xml:space="preserve">Aras Elektrik Dağıtım A.Ş. Genel Müdürlüğü’nün 11.12.2023 tarih ve 045 sayılı görüş yazısında belirtilen Şirketin işletme bakım sorumluluğunda yer alan 31,5 </w:t>
      </w:r>
      <w:proofErr w:type="spellStart"/>
      <w:r w:rsidR="00B97E9E" w:rsidRPr="00A01ADF">
        <w:rPr>
          <w:sz w:val="22"/>
          <w:szCs w:val="22"/>
        </w:rPr>
        <w:t>kV’lık</w:t>
      </w:r>
      <w:proofErr w:type="spellEnd"/>
      <w:r w:rsidR="00B97E9E" w:rsidRPr="00A01ADF">
        <w:rPr>
          <w:sz w:val="22"/>
          <w:szCs w:val="22"/>
        </w:rPr>
        <w:t xml:space="preserve"> YG-AG Enerji nakil hattının bulunması dolayısıyla yapılacak tarım ve hayvancılık tesisinin Ek-1 EKAT Yönetmeliği madde 44 çizelge 5 emniyet mesafelerine uyulması halinde; </w:t>
      </w:r>
      <w:proofErr w:type="gramEnd"/>
    </w:p>
    <w:p w:rsidR="005C17B2" w:rsidRPr="00A01ADF" w:rsidRDefault="00B97E9E" w:rsidP="00B97E9E">
      <w:pPr>
        <w:ind w:firstLine="708"/>
        <w:jc w:val="both"/>
        <w:rPr>
          <w:sz w:val="22"/>
          <w:szCs w:val="22"/>
        </w:rPr>
      </w:pPr>
      <w:r w:rsidRPr="00A01ADF">
        <w:rPr>
          <w:sz w:val="22"/>
          <w:szCs w:val="22"/>
        </w:rPr>
        <w:t>İlimiz Üzümlü İlçesi </w:t>
      </w:r>
      <w:proofErr w:type="spellStart"/>
      <w:r w:rsidRPr="00A01ADF">
        <w:rPr>
          <w:sz w:val="22"/>
          <w:szCs w:val="22"/>
        </w:rPr>
        <w:t>Pişkidağ</w:t>
      </w:r>
      <w:proofErr w:type="spellEnd"/>
      <w:r w:rsidRPr="00A01ADF">
        <w:rPr>
          <w:sz w:val="22"/>
          <w:szCs w:val="22"/>
        </w:rPr>
        <w:t xml:space="preserve"> Köyü 102 ada, 87 parsel numaralı taşınmazda, plan müellifine hazırlatılan Tarım Ve Hayvancılık Tesis Alanı  Amaçlı  1/5000 Ölçekli Nazım ve 1/1000 Ölçekli Uygulama  İmar Planı Değişikliğinin onaylanmasına</w:t>
      </w:r>
      <w:r w:rsidR="00444FB2" w:rsidRPr="00A01ADF">
        <w:rPr>
          <w:sz w:val="22"/>
          <w:szCs w:val="22"/>
        </w:rPr>
        <w:t>,</w:t>
      </w:r>
    </w:p>
    <w:p w:rsidR="00B83CAD" w:rsidRPr="00A01ADF" w:rsidRDefault="005C17B2" w:rsidP="005C17B2">
      <w:pPr>
        <w:ind w:firstLine="708"/>
        <w:jc w:val="both"/>
        <w:rPr>
          <w:sz w:val="22"/>
          <w:szCs w:val="22"/>
        </w:rPr>
      </w:pPr>
      <w:r w:rsidRPr="00A01ADF">
        <w:rPr>
          <w:sz w:val="22"/>
          <w:szCs w:val="22"/>
        </w:rPr>
        <w:t xml:space="preserve"> </w:t>
      </w:r>
      <w:r w:rsidR="00F24F4E" w:rsidRPr="00A01ADF">
        <w:rPr>
          <w:b/>
          <w:color w:val="000000"/>
          <w:sz w:val="22"/>
          <w:szCs w:val="22"/>
        </w:rPr>
        <w:t xml:space="preserve">4- </w:t>
      </w:r>
    </w:p>
    <w:tbl>
      <w:tblPr>
        <w:tblW w:w="9935" w:type="dxa"/>
        <w:tblInd w:w="57" w:type="dxa"/>
        <w:tblCellMar>
          <w:left w:w="70" w:type="dxa"/>
          <w:right w:w="70" w:type="dxa"/>
        </w:tblCellMar>
        <w:tblLook w:val="04A0"/>
      </w:tblPr>
      <w:tblGrid>
        <w:gridCol w:w="1422"/>
        <w:gridCol w:w="5962"/>
        <w:gridCol w:w="1045"/>
        <w:gridCol w:w="1663"/>
      </w:tblGrid>
      <w:tr w:rsidR="00B83CAD" w:rsidTr="00860A61">
        <w:trPr>
          <w:trHeight w:val="642"/>
        </w:trPr>
        <w:tc>
          <w:tcPr>
            <w:tcW w:w="9935" w:type="dxa"/>
            <w:gridSpan w:val="4"/>
            <w:tcBorders>
              <w:top w:val="single" w:sz="4" w:space="0" w:color="auto"/>
              <w:left w:val="single" w:sz="4" w:space="0" w:color="auto"/>
              <w:bottom w:val="single" w:sz="4" w:space="0" w:color="auto"/>
              <w:right w:val="single" w:sz="4" w:space="0" w:color="auto"/>
            </w:tcBorders>
            <w:vAlign w:val="center"/>
            <w:hideMark/>
          </w:tcPr>
          <w:p w:rsidR="00B83CAD" w:rsidRPr="0020289F" w:rsidRDefault="00B83CAD" w:rsidP="00860A61">
            <w:pPr>
              <w:pStyle w:val="NormalWeb"/>
              <w:jc w:val="center"/>
              <w:rPr>
                <w:rStyle w:val="Vurgu"/>
                <w:b/>
                <w:bCs/>
                <w:i w:val="0"/>
                <w:iCs w:val="0"/>
              </w:rPr>
            </w:pPr>
            <w:r w:rsidRPr="0020289F">
              <w:rPr>
                <w:rStyle w:val="Vurgu"/>
                <w:b/>
                <w:bCs/>
                <w:i w:val="0"/>
                <w:iCs w:val="0"/>
              </w:rPr>
              <w:t>2024 YILI MAKİNA EKİPMAN KM/SAAT YAKIT TÜKETİM TABLOSU</w:t>
            </w:r>
          </w:p>
        </w:tc>
      </w:tr>
      <w:tr w:rsidR="00B83CAD" w:rsidTr="00860A61">
        <w:trPr>
          <w:trHeight w:val="379"/>
        </w:trPr>
        <w:tc>
          <w:tcPr>
            <w:tcW w:w="1422" w:type="dxa"/>
            <w:tcBorders>
              <w:top w:val="nil"/>
              <w:left w:val="single" w:sz="4" w:space="0" w:color="auto"/>
              <w:bottom w:val="single" w:sz="4" w:space="0" w:color="auto"/>
              <w:right w:val="single" w:sz="4" w:space="0" w:color="auto"/>
            </w:tcBorders>
            <w:noWrap/>
            <w:vAlign w:val="center"/>
            <w:hideMark/>
          </w:tcPr>
          <w:p w:rsidR="00B83CAD" w:rsidRPr="0020289F" w:rsidRDefault="00B83CAD" w:rsidP="00860A61">
            <w:pPr>
              <w:jc w:val="center"/>
              <w:rPr>
                <w:b/>
                <w:bCs/>
                <w:color w:val="000000"/>
                <w:sz w:val="22"/>
                <w:szCs w:val="22"/>
              </w:rPr>
            </w:pPr>
            <w:r w:rsidRPr="0020289F">
              <w:rPr>
                <w:b/>
                <w:bCs/>
                <w:color w:val="000000"/>
                <w:sz w:val="22"/>
                <w:szCs w:val="22"/>
              </w:rPr>
              <w:t xml:space="preserve">SIRA NO. </w:t>
            </w:r>
          </w:p>
        </w:tc>
        <w:tc>
          <w:tcPr>
            <w:tcW w:w="5962" w:type="dxa"/>
            <w:tcBorders>
              <w:top w:val="nil"/>
              <w:left w:val="nil"/>
              <w:bottom w:val="single" w:sz="4" w:space="0" w:color="auto"/>
              <w:right w:val="single" w:sz="4" w:space="0" w:color="auto"/>
            </w:tcBorders>
            <w:noWrap/>
            <w:vAlign w:val="center"/>
            <w:hideMark/>
          </w:tcPr>
          <w:p w:rsidR="00B83CAD" w:rsidRPr="0020289F" w:rsidRDefault="00B83CAD" w:rsidP="00860A61">
            <w:pPr>
              <w:jc w:val="center"/>
              <w:rPr>
                <w:b/>
                <w:bCs/>
                <w:color w:val="000000"/>
                <w:sz w:val="22"/>
                <w:szCs w:val="22"/>
              </w:rPr>
            </w:pPr>
            <w:r w:rsidRPr="0020289F">
              <w:rPr>
                <w:b/>
                <w:bCs/>
                <w:color w:val="000000"/>
                <w:sz w:val="22"/>
                <w:szCs w:val="22"/>
              </w:rPr>
              <w:t xml:space="preserve">MAKİNA VE EKİPMANIN CİNSİ </w:t>
            </w:r>
          </w:p>
        </w:tc>
        <w:tc>
          <w:tcPr>
            <w:tcW w:w="2551" w:type="dxa"/>
            <w:gridSpan w:val="2"/>
            <w:tcBorders>
              <w:top w:val="single" w:sz="4" w:space="0" w:color="auto"/>
              <w:left w:val="nil"/>
              <w:bottom w:val="single" w:sz="4" w:space="0" w:color="auto"/>
              <w:right w:val="single" w:sz="4" w:space="0" w:color="auto"/>
            </w:tcBorders>
            <w:noWrap/>
            <w:vAlign w:val="center"/>
          </w:tcPr>
          <w:p w:rsidR="00B83CAD" w:rsidRPr="0020289F" w:rsidRDefault="00B83CAD" w:rsidP="00860A61">
            <w:pPr>
              <w:jc w:val="center"/>
              <w:rPr>
                <w:b/>
                <w:bCs/>
                <w:color w:val="000000"/>
                <w:sz w:val="22"/>
                <w:szCs w:val="22"/>
              </w:rPr>
            </w:pPr>
            <w:r w:rsidRPr="0020289F">
              <w:rPr>
                <w:b/>
                <w:bCs/>
                <w:color w:val="000000"/>
                <w:sz w:val="22"/>
                <w:szCs w:val="22"/>
              </w:rPr>
              <w:t xml:space="preserve">YAKIT TÜKETİMİ </w:t>
            </w:r>
          </w:p>
          <w:p w:rsidR="00B83CAD" w:rsidRPr="0020289F" w:rsidRDefault="00B83CAD" w:rsidP="00860A61">
            <w:pPr>
              <w:jc w:val="center"/>
              <w:rPr>
                <w:b/>
                <w:bCs/>
                <w:color w:val="000000"/>
                <w:sz w:val="22"/>
                <w:szCs w:val="22"/>
              </w:rPr>
            </w:pP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1</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DOZER </w:t>
            </w:r>
          </w:p>
        </w:tc>
        <w:tc>
          <w:tcPr>
            <w:tcW w:w="888" w:type="dxa"/>
            <w:tcBorders>
              <w:top w:val="nil"/>
              <w:left w:val="nil"/>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LT/SAAT</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100</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2</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GREYDER </w:t>
            </w:r>
          </w:p>
        </w:tc>
        <w:tc>
          <w:tcPr>
            <w:tcW w:w="888" w:type="dxa"/>
            <w:tcBorders>
              <w:top w:val="nil"/>
              <w:left w:val="nil"/>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LT/SAAT</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76</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3</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YÜKLEYİCİ </w:t>
            </w:r>
          </w:p>
        </w:tc>
        <w:tc>
          <w:tcPr>
            <w:tcW w:w="888" w:type="dxa"/>
            <w:tcBorders>
              <w:top w:val="nil"/>
              <w:left w:val="nil"/>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LT/SAAT</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81</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4</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EKSKAVATÖR (BÜYÜK) </w:t>
            </w:r>
          </w:p>
        </w:tc>
        <w:tc>
          <w:tcPr>
            <w:tcW w:w="888" w:type="dxa"/>
            <w:tcBorders>
              <w:top w:val="nil"/>
              <w:left w:val="nil"/>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LT/SAAT</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81</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5</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EKSKAVATÖR (KÜÇÜK) </w:t>
            </w:r>
          </w:p>
        </w:tc>
        <w:tc>
          <w:tcPr>
            <w:tcW w:w="888" w:type="dxa"/>
            <w:tcBorders>
              <w:top w:val="nil"/>
              <w:left w:val="nil"/>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LT/SAAT</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76</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6</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KANAL KAZICI YÜKLEYİCİ </w:t>
            </w:r>
          </w:p>
        </w:tc>
        <w:tc>
          <w:tcPr>
            <w:tcW w:w="888" w:type="dxa"/>
            <w:tcBorders>
              <w:top w:val="nil"/>
              <w:left w:val="nil"/>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LT/SAAT</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76</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7</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VAGONDRİL (FURUKOCA) </w:t>
            </w:r>
          </w:p>
        </w:tc>
        <w:tc>
          <w:tcPr>
            <w:tcW w:w="888" w:type="dxa"/>
            <w:tcBorders>
              <w:top w:val="nil"/>
              <w:left w:val="nil"/>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LT/SAAT</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60</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8</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JENERATÖR (KAMYON HARİÇ) </w:t>
            </w:r>
          </w:p>
        </w:tc>
        <w:tc>
          <w:tcPr>
            <w:tcW w:w="888" w:type="dxa"/>
            <w:tcBorders>
              <w:top w:val="nil"/>
              <w:left w:val="nil"/>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LT/SAAT</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65</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9</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KOPRESÖR (KAMYON HARİÇ)</w:t>
            </w:r>
          </w:p>
        </w:tc>
        <w:tc>
          <w:tcPr>
            <w:tcW w:w="888" w:type="dxa"/>
            <w:tcBorders>
              <w:top w:val="nil"/>
              <w:left w:val="nil"/>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LT/SAAT</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70</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10</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SİLİNDİR </w:t>
            </w:r>
          </w:p>
        </w:tc>
        <w:tc>
          <w:tcPr>
            <w:tcW w:w="888" w:type="dxa"/>
            <w:tcBorders>
              <w:top w:val="nil"/>
              <w:left w:val="nil"/>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LT/SAAT</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70</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11</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DİSTİRİBÜTÖR (Brülör Yakıtı hariç) </w:t>
            </w:r>
          </w:p>
        </w:tc>
        <w:tc>
          <w:tcPr>
            <w:tcW w:w="888" w:type="dxa"/>
            <w:tcBorders>
              <w:top w:val="nil"/>
              <w:left w:val="nil"/>
              <w:bottom w:val="single" w:sz="4" w:space="0" w:color="auto"/>
              <w:right w:val="single" w:sz="4" w:space="0" w:color="auto"/>
            </w:tcBorders>
            <w:noWrap/>
            <w:hideMark/>
          </w:tcPr>
          <w:p w:rsidR="00B83CAD" w:rsidRPr="0020289F" w:rsidRDefault="00B83CAD" w:rsidP="00860A61">
            <w:r w:rsidRPr="0020289F">
              <w:rPr>
                <w:color w:val="000000"/>
                <w:sz w:val="22"/>
                <w:szCs w:val="22"/>
              </w:rPr>
              <w:t>LT/KM</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6</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12</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MICIR SERİCİ KAMYON </w:t>
            </w:r>
          </w:p>
        </w:tc>
        <w:tc>
          <w:tcPr>
            <w:tcW w:w="888" w:type="dxa"/>
            <w:tcBorders>
              <w:top w:val="nil"/>
              <w:left w:val="nil"/>
              <w:bottom w:val="single" w:sz="4" w:space="0" w:color="auto"/>
              <w:right w:val="single" w:sz="4" w:space="0" w:color="auto"/>
            </w:tcBorders>
            <w:noWrap/>
            <w:hideMark/>
          </w:tcPr>
          <w:p w:rsidR="00B83CAD" w:rsidRPr="0020289F" w:rsidRDefault="00B83CAD" w:rsidP="00860A61">
            <w:r w:rsidRPr="0020289F">
              <w:rPr>
                <w:color w:val="000000"/>
                <w:sz w:val="22"/>
                <w:szCs w:val="22"/>
              </w:rPr>
              <w:t>LT/KM</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6</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13</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SU ARAZÖZÜ </w:t>
            </w:r>
          </w:p>
        </w:tc>
        <w:tc>
          <w:tcPr>
            <w:tcW w:w="888" w:type="dxa"/>
            <w:tcBorders>
              <w:top w:val="nil"/>
              <w:left w:val="nil"/>
              <w:bottom w:val="single" w:sz="4" w:space="0" w:color="auto"/>
              <w:right w:val="single" w:sz="4" w:space="0" w:color="auto"/>
            </w:tcBorders>
            <w:noWrap/>
            <w:hideMark/>
          </w:tcPr>
          <w:p w:rsidR="00B83CAD" w:rsidRPr="0020289F" w:rsidRDefault="00B83CAD" w:rsidP="00860A61">
            <w:r w:rsidRPr="0020289F">
              <w:rPr>
                <w:color w:val="000000"/>
                <w:sz w:val="22"/>
                <w:szCs w:val="22"/>
              </w:rPr>
              <w:t>LT/KM</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6</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14</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ÇEKİCİ (TREYLER)</w:t>
            </w:r>
          </w:p>
        </w:tc>
        <w:tc>
          <w:tcPr>
            <w:tcW w:w="888" w:type="dxa"/>
            <w:tcBorders>
              <w:top w:val="nil"/>
              <w:left w:val="nil"/>
              <w:bottom w:val="single" w:sz="4" w:space="0" w:color="auto"/>
              <w:right w:val="single" w:sz="4" w:space="0" w:color="auto"/>
            </w:tcBorders>
            <w:noWrap/>
            <w:hideMark/>
          </w:tcPr>
          <w:p w:rsidR="00B83CAD" w:rsidRPr="0020289F" w:rsidRDefault="00B83CAD" w:rsidP="00860A61">
            <w:r w:rsidRPr="0020289F">
              <w:rPr>
                <w:color w:val="000000"/>
                <w:sz w:val="22"/>
                <w:szCs w:val="22"/>
              </w:rPr>
              <w:t>LT/KM</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5</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15</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TAKSİ/PİKAP/MİNİBÜS</w:t>
            </w:r>
          </w:p>
        </w:tc>
        <w:tc>
          <w:tcPr>
            <w:tcW w:w="888" w:type="dxa"/>
            <w:tcBorders>
              <w:top w:val="nil"/>
              <w:left w:val="nil"/>
              <w:bottom w:val="single" w:sz="4" w:space="0" w:color="auto"/>
              <w:right w:val="single" w:sz="4" w:space="0" w:color="auto"/>
            </w:tcBorders>
            <w:noWrap/>
            <w:hideMark/>
          </w:tcPr>
          <w:p w:rsidR="00B83CAD" w:rsidRPr="0020289F" w:rsidRDefault="00B83CAD" w:rsidP="00860A61">
            <w:r w:rsidRPr="0020289F">
              <w:rPr>
                <w:color w:val="000000"/>
                <w:sz w:val="22"/>
                <w:szCs w:val="22"/>
              </w:rPr>
              <w:t>LT/KM</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5</w:t>
            </w:r>
          </w:p>
        </w:tc>
      </w:tr>
      <w:tr w:rsidR="00B83CAD" w:rsidTr="00860A61">
        <w:trPr>
          <w:trHeight w:val="57"/>
        </w:trPr>
        <w:tc>
          <w:tcPr>
            <w:tcW w:w="1422" w:type="dxa"/>
            <w:tcBorders>
              <w:top w:val="nil"/>
              <w:left w:val="single" w:sz="4" w:space="0" w:color="auto"/>
              <w:bottom w:val="single" w:sz="4" w:space="0" w:color="auto"/>
              <w:right w:val="single" w:sz="4" w:space="0" w:color="auto"/>
            </w:tcBorders>
            <w:noWrap/>
            <w:vAlign w:val="bottom"/>
            <w:hideMark/>
          </w:tcPr>
          <w:p w:rsidR="00B83CAD" w:rsidRPr="0020289F" w:rsidRDefault="00B83CAD" w:rsidP="00860A61">
            <w:pPr>
              <w:jc w:val="center"/>
              <w:rPr>
                <w:color w:val="000000"/>
                <w:sz w:val="22"/>
                <w:szCs w:val="22"/>
              </w:rPr>
            </w:pPr>
            <w:r w:rsidRPr="0020289F">
              <w:rPr>
                <w:color w:val="000000"/>
                <w:sz w:val="22"/>
                <w:szCs w:val="22"/>
              </w:rPr>
              <w:t>16</w:t>
            </w:r>
          </w:p>
        </w:tc>
        <w:tc>
          <w:tcPr>
            <w:tcW w:w="5962" w:type="dxa"/>
            <w:tcBorders>
              <w:top w:val="nil"/>
              <w:left w:val="nil"/>
              <w:bottom w:val="single" w:sz="4" w:space="0" w:color="auto"/>
              <w:right w:val="single" w:sz="4" w:space="0" w:color="auto"/>
            </w:tcBorders>
            <w:noWrap/>
            <w:vAlign w:val="bottom"/>
            <w:hideMark/>
          </w:tcPr>
          <w:p w:rsidR="00B83CAD" w:rsidRPr="0020289F" w:rsidRDefault="00B83CAD" w:rsidP="00860A61">
            <w:pPr>
              <w:rPr>
                <w:color w:val="000000"/>
                <w:sz w:val="22"/>
                <w:szCs w:val="22"/>
              </w:rPr>
            </w:pPr>
            <w:r w:rsidRPr="0020289F">
              <w:rPr>
                <w:color w:val="000000"/>
                <w:sz w:val="22"/>
                <w:szCs w:val="22"/>
              </w:rPr>
              <w:t xml:space="preserve">DAMPERLİ KAMYON </w:t>
            </w:r>
          </w:p>
        </w:tc>
        <w:tc>
          <w:tcPr>
            <w:tcW w:w="888" w:type="dxa"/>
            <w:tcBorders>
              <w:top w:val="nil"/>
              <w:left w:val="nil"/>
              <w:bottom w:val="single" w:sz="4" w:space="0" w:color="auto"/>
              <w:right w:val="single" w:sz="4" w:space="0" w:color="auto"/>
            </w:tcBorders>
            <w:noWrap/>
            <w:hideMark/>
          </w:tcPr>
          <w:p w:rsidR="00B83CAD" w:rsidRPr="0020289F" w:rsidRDefault="00B83CAD" w:rsidP="00860A61">
            <w:r w:rsidRPr="0020289F">
              <w:rPr>
                <w:color w:val="000000"/>
                <w:sz w:val="22"/>
                <w:szCs w:val="22"/>
              </w:rPr>
              <w:t>LT/KM</w:t>
            </w:r>
          </w:p>
        </w:tc>
        <w:tc>
          <w:tcPr>
            <w:tcW w:w="1663" w:type="dxa"/>
            <w:tcBorders>
              <w:top w:val="nil"/>
              <w:left w:val="nil"/>
              <w:bottom w:val="single" w:sz="4" w:space="0" w:color="auto"/>
              <w:right w:val="single" w:sz="4" w:space="0" w:color="auto"/>
            </w:tcBorders>
            <w:noWrap/>
            <w:vAlign w:val="bottom"/>
            <w:hideMark/>
          </w:tcPr>
          <w:p w:rsidR="00B83CAD" w:rsidRPr="0020289F" w:rsidRDefault="00B83CAD" w:rsidP="00860A61">
            <w:pPr>
              <w:jc w:val="right"/>
              <w:rPr>
                <w:color w:val="000000"/>
                <w:sz w:val="22"/>
                <w:szCs w:val="22"/>
              </w:rPr>
            </w:pPr>
            <w:r w:rsidRPr="0020289F">
              <w:rPr>
                <w:color w:val="000000"/>
                <w:sz w:val="22"/>
                <w:szCs w:val="22"/>
              </w:rPr>
              <w:t>5</w:t>
            </w:r>
          </w:p>
        </w:tc>
      </w:tr>
    </w:tbl>
    <w:p w:rsidR="005C17B2" w:rsidRPr="00A01ADF" w:rsidRDefault="005C17B2" w:rsidP="002A4BFF">
      <w:pPr>
        <w:jc w:val="both"/>
        <w:rPr>
          <w:sz w:val="22"/>
          <w:szCs w:val="22"/>
        </w:rPr>
      </w:pPr>
      <w:r w:rsidRPr="00E402F9">
        <w:rPr>
          <w:b/>
          <w:sz w:val="22"/>
          <w:szCs w:val="22"/>
        </w:rPr>
        <w:t xml:space="preserve">   </w:t>
      </w:r>
      <w:r w:rsidR="002A4BFF">
        <w:rPr>
          <w:b/>
          <w:sz w:val="22"/>
          <w:szCs w:val="22"/>
        </w:rPr>
        <w:tab/>
      </w:r>
      <w:r w:rsidR="001A4418" w:rsidRPr="00A01ADF">
        <w:rPr>
          <w:b/>
          <w:sz w:val="22"/>
          <w:szCs w:val="22"/>
        </w:rPr>
        <w:t>5-</w:t>
      </w:r>
      <w:r w:rsidR="00E57950" w:rsidRPr="00A01ADF">
        <w:rPr>
          <w:sz w:val="22"/>
          <w:szCs w:val="22"/>
        </w:rPr>
        <w:t xml:space="preserve"> </w:t>
      </w:r>
      <w:r w:rsidR="00D3638E" w:rsidRPr="00A01ADF">
        <w:rPr>
          <w:sz w:val="22"/>
          <w:szCs w:val="22"/>
        </w:rPr>
        <w:t>2024 Yılında uygulanmak için hazırlanan İl Özel İdaresi Tarımsal sulama yönergesi ve işletme bakım ücreti tarifesinin İl Genel Meclisinin 2024 yılı Nisan ayı toplantılarında görüşülmesine</w:t>
      </w:r>
      <w:r w:rsidRPr="00A01ADF">
        <w:rPr>
          <w:sz w:val="22"/>
          <w:szCs w:val="22"/>
        </w:rPr>
        <w:t>,</w:t>
      </w:r>
    </w:p>
    <w:p w:rsidR="00A01ADF" w:rsidRPr="00A01ADF" w:rsidRDefault="001A4418" w:rsidP="00A01ADF">
      <w:pPr>
        <w:ind w:firstLine="708"/>
        <w:jc w:val="both"/>
        <w:rPr>
          <w:sz w:val="22"/>
          <w:szCs w:val="22"/>
        </w:rPr>
      </w:pPr>
      <w:r w:rsidRPr="00A01ADF">
        <w:rPr>
          <w:b/>
          <w:sz w:val="22"/>
          <w:szCs w:val="22"/>
        </w:rPr>
        <w:t>6-</w:t>
      </w:r>
      <w:r w:rsidR="00443F5B" w:rsidRPr="00A01ADF">
        <w:rPr>
          <w:sz w:val="22"/>
          <w:szCs w:val="22"/>
        </w:rPr>
        <w:t xml:space="preserve"> </w:t>
      </w:r>
      <w:r w:rsidR="00A01ADF" w:rsidRPr="00A01ADF">
        <w:rPr>
          <w:sz w:val="22"/>
          <w:szCs w:val="22"/>
        </w:rPr>
        <w:t>Maliye Bakanlığı tarafından çıkarılan Kamu İdarelerince Hazırlanacak Faaliyet Raporları hakkındaki Yönetmeliğin ilgili maddeleri gereği hazırlanmış bulunan İl Özel İdaresi 2023 Mali Yılı Faaliyet Raporunun kabulüne,</w:t>
      </w:r>
    </w:p>
    <w:p w:rsidR="00A01ADF" w:rsidRPr="00A01ADF" w:rsidRDefault="001A4418" w:rsidP="00A01ADF">
      <w:pPr>
        <w:ind w:firstLine="708"/>
        <w:jc w:val="both"/>
        <w:rPr>
          <w:sz w:val="22"/>
          <w:szCs w:val="22"/>
        </w:rPr>
      </w:pPr>
      <w:r w:rsidRPr="00A01ADF">
        <w:rPr>
          <w:b/>
          <w:bCs/>
          <w:sz w:val="22"/>
          <w:szCs w:val="22"/>
        </w:rPr>
        <w:t>7-</w:t>
      </w:r>
      <w:r w:rsidR="00064E0C" w:rsidRPr="00A01ADF">
        <w:rPr>
          <w:sz w:val="22"/>
          <w:szCs w:val="22"/>
        </w:rPr>
        <w:t xml:space="preserve"> </w:t>
      </w:r>
      <w:r w:rsidR="00E57950" w:rsidRPr="00A01ADF">
        <w:rPr>
          <w:sz w:val="22"/>
          <w:szCs w:val="22"/>
        </w:rPr>
        <w:t> </w:t>
      </w:r>
      <w:r w:rsidR="00A01ADF" w:rsidRPr="00A01ADF">
        <w:rPr>
          <w:sz w:val="22"/>
          <w:szCs w:val="22"/>
        </w:rPr>
        <w:t xml:space="preserve">İlimiz Tercan İlçesi </w:t>
      </w:r>
      <w:proofErr w:type="spellStart"/>
      <w:r w:rsidR="00A01ADF" w:rsidRPr="00A01ADF">
        <w:rPr>
          <w:sz w:val="22"/>
          <w:szCs w:val="22"/>
        </w:rPr>
        <w:t>Çadırkaya</w:t>
      </w:r>
      <w:proofErr w:type="spellEnd"/>
      <w:r w:rsidR="00A01ADF" w:rsidRPr="00A01ADF">
        <w:rPr>
          <w:sz w:val="22"/>
          <w:szCs w:val="22"/>
        </w:rPr>
        <w:t xml:space="preserve"> Beldesi 5869 parsel </w:t>
      </w:r>
      <w:proofErr w:type="spellStart"/>
      <w:r w:rsidR="00A01ADF" w:rsidRPr="00A01ADF">
        <w:rPr>
          <w:sz w:val="22"/>
          <w:szCs w:val="22"/>
        </w:rPr>
        <w:t>nolu</w:t>
      </w:r>
      <w:proofErr w:type="spellEnd"/>
      <w:r w:rsidR="00A01ADF" w:rsidRPr="00A01ADF">
        <w:rPr>
          <w:sz w:val="22"/>
          <w:szCs w:val="22"/>
        </w:rPr>
        <w:t>  ve 797.555,00 m² yüzölçümlü taşınmaz üzerinde "Organik Tarım Sertifikalı Tohum, Endemik ve Aromatik Bitkiler ve Ata Tohumu Bankası Çalışmaları" amacıyla, söz konusu taşınmazın irtifak hakkının alınmasına ve 10 (on) yıl süreyle kiraya verilmesi için İl Encümenine yetki verilmesine</w:t>
      </w:r>
      <w:r w:rsidR="00A01ADF" w:rsidRPr="00A01ADF">
        <w:rPr>
          <w:color w:val="000000"/>
          <w:sz w:val="22"/>
          <w:szCs w:val="22"/>
        </w:rPr>
        <w:t>,</w:t>
      </w:r>
    </w:p>
    <w:p w:rsidR="00E97526" w:rsidRPr="00A01ADF" w:rsidRDefault="001A4418" w:rsidP="00E97526">
      <w:pPr>
        <w:ind w:firstLine="708"/>
        <w:jc w:val="both"/>
        <w:rPr>
          <w:sz w:val="22"/>
          <w:szCs w:val="22"/>
        </w:rPr>
      </w:pPr>
      <w:r w:rsidRPr="00A01ADF">
        <w:rPr>
          <w:b/>
          <w:bCs/>
          <w:sz w:val="22"/>
          <w:szCs w:val="22"/>
        </w:rPr>
        <w:t>8</w:t>
      </w:r>
      <w:r w:rsidR="00A01ADF" w:rsidRPr="00A01ADF">
        <w:rPr>
          <w:b/>
          <w:bCs/>
          <w:sz w:val="22"/>
          <w:szCs w:val="22"/>
        </w:rPr>
        <w:t>-</w:t>
      </w:r>
      <w:r w:rsidR="00A01ADF" w:rsidRPr="00A01ADF">
        <w:rPr>
          <w:sz w:val="22"/>
          <w:szCs w:val="22"/>
        </w:rPr>
        <w:t xml:space="preserve"> İlimiz Kemaliye İlçesi Topkapı Köyü ile Komlar mevkii arasındaki yaklaşık 2 km. </w:t>
      </w:r>
      <w:proofErr w:type="spellStart"/>
      <w:r w:rsidR="00A01ADF" w:rsidRPr="00A01ADF">
        <w:rPr>
          <w:sz w:val="22"/>
          <w:szCs w:val="22"/>
        </w:rPr>
        <w:t>lik</w:t>
      </w:r>
      <w:proofErr w:type="spellEnd"/>
      <w:r w:rsidR="00A01ADF" w:rsidRPr="00A01ADF">
        <w:rPr>
          <w:sz w:val="22"/>
          <w:szCs w:val="22"/>
        </w:rPr>
        <w:t xml:space="preserve"> yolun İl Özel İdaresi yol ağına alınarak gerekli bakım, onarım ve </w:t>
      </w:r>
      <w:proofErr w:type="gramStart"/>
      <w:r w:rsidR="00A01ADF" w:rsidRPr="00A01ADF">
        <w:rPr>
          <w:sz w:val="22"/>
          <w:szCs w:val="22"/>
        </w:rPr>
        <w:t>stabilize</w:t>
      </w:r>
      <w:proofErr w:type="gramEnd"/>
      <w:r w:rsidR="00A01ADF" w:rsidRPr="00A01ADF">
        <w:rPr>
          <w:sz w:val="22"/>
          <w:szCs w:val="22"/>
        </w:rPr>
        <w:t xml:space="preserve"> işlerinin yapılmasına</w:t>
      </w:r>
      <w:r w:rsidR="00E97526" w:rsidRPr="00A01ADF">
        <w:rPr>
          <w:sz w:val="22"/>
          <w:szCs w:val="22"/>
        </w:rPr>
        <w:t>,</w:t>
      </w:r>
    </w:p>
    <w:p w:rsidR="00A01ADF" w:rsidRDefault="00A01ADF" w:rsidP="00650DE9">
      <w:pPr>
        <w:ind w:left="5664" w:firstLine="708"/>
        <w:jc w:val="both"/>
        <w:rPr>
          <w:b/>
          <w:sz w:val="24"/>
          <w:szCs w:val="24"/>
        </w:rPr>
      </w:pPr>
    </w:p>
    <w:p w:rsidR="00650DE9" w:rsidRPr="00887A01" w:rsidRDefault="00650DE9" w:rsidP="00650DE9">
      <w:pPr>
        <w:ind w:left="5664" w:firstLine="708"/>
        <w:jc w:val="both"/>
        <w:rPr>
          <w:b/>
          <w:sz w:val="24"/>
          <w:szCs w:val="24"/>
        </w:rPr>
      </w:pPr>
      <w:r>
        <w:rPr>
          <w:b/>
          <w:sz w:val="24"/>
          <w:szCs w:val="24"/>
        </w:rPr>
        <w:t>Bekir YILDIZ</w:t>
      </w:r>
    </w:p>
    <w:p w:rsidR="00650DE9" w:rsidRPr="00650DE9" w:rsidRDefault="00650DE9" w:rsidP="00BE62BB">
      <w:pPr>
        <w:jc w:val="both"/>
        <w:rPr>
          <w:b/>
          <w:sz w:val="22"/>
          <w:szCs w:val="22"/>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sectPr w:rsidR="00650DE9" w:rsidRPr="00650DE9" w:rsidSect="00A01ADF">
      <w:pgSz w:w="11906" w:h="16838"/>
      <w:pgMar w:top="709"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64E0C"/>
    <w:rsid w:val="0008465C"/>
    <w:rsid w:val="000B133A"/>
    <w:rsid w:val="000C2A0E"/>
    <w:rsid w:val="000D0771"/>
    <w:rsid w:val="00163454"/>
    <w:rsid w:val="00174274"/>
    <w:rsid w:val="00175693"/>
    <w:rsid w:val="001A4418"/>
    <w:rsid w:val="001D28A0"/>
    <w:rsid w:val="002736C1"/>
    <w:rsid w:val="002A2A6B"/>
    <w:rsid w:val="002A4BFF"/>
    <w:rsid w:val="00303C51"/>
    <w:rsid w:val="003866DA"/>
    <w:rsid w:val="00387F4A"/>
    <w:rsid w:val="003B7F71"/>
    <w:rsid w:val="003C0D9B"/>
    <w:rsid w:val="00443F5B"/>
    <w:rsid w:val="00444FB2"/>
    <w:rsid w:val="00487218"/>
    <w:rsid w:val="004A2841"/>
    <w:rsid w:val="004F13F5"/>
    <w:rsid w:val="00531296"/>
    <w:rsid w:val="005328B0"/>
    <w:rsid w:val="00573AEE"/>
    <w:rsid w:val="005B1B50"/>
    <w:rsid w:val="005C17B2"/>
    <w:rsid w:val="005C45FF"/>
    <w:rsid w:val="00603CDE"/>
    <w:rsid w:val="00621AF4"/>
    <w:rsid w:val="00650DE9"/>
    <w:rsid w:val="0065189F"/>
    <w:rsid w:val="00654FDE"/>
    <w:rsid w:val="00681342"/>
    <w:rsid w:val="006A31B1"/>
    <w:rsid w:val="006B6C8B"/>
    <w:rsid w:val="006B7AF3"/>
    <w:rsid w:val="006C3AA8"/>
    <w:rsid w:val="00704862"/>
    <w:rsid w:val="0073450F"/>
    <w:rsid w:val="0077558A"/>
    <w:rsid w:val="00781BD0"/>
    <w:rsid w:val="007B0774"/>
    <w:rsid w:val="00837E8F"/>
    <w:rsid w:val="00872B40"/>
    <w:rsid w:val="008A2251"/>
    <w:rsid w:val="008B21EE"/>
    <w:rsid w:val="008E550B"/>
    <w:rsid w:val="008E6D04"/>
    <w:rsid w:val="00981CC1"/>
    <w:rsid w:val="009D7A26"/>
    <w:rsid w:val="009F1623"/>
    <w:rsid w:val="00A010DD"/>
    <w:rsid w:val="00A01ADF"/>
    <w:rsid w:val="00A4223D"/>
    <w:rsid w:val="00A60D8A"/>
    <w:rsid w:val="00A618D1"/>
    <w:rsid w:val="00AE55EF"/>
    <w:rsid w:val="00AF101F"/>
    <w:rsid w:val="00B746CF"/>
    <w:rsid w:val="00B75B0B"/>
    <w:rsid w:val="00B83CAD"/>
    <w:rsid w:val="00B97E9E"/>
    <w:rsid w:val="00BA0545"/>
    <w:rsid w:val="00BC757D"/>
    <w:rsid w:val="00BE62BB"/>
    <w:rsid w:val="00C12530"/>
    <w:rsid w:val="00C26958"/>
    <w:rsid w:val="00C41F05"/>
    <w:rsid w:val="00C536F2"/>
    <w:rsid w:val="00C970A8"/>
    <w:rsid w:val="00CF1656"/>
    <w:rsid w:val="00D11280"/>
    <w:rsid w:val="00D3638E"/>
    <w:rsid w:val="00D80C7D"/>
    <w:rsid w:val="00DA13FB"/>
    <w:rsid w:val="00DB2FD4"/>
    <w:rsid w:val="00DC3AFB"/>
    <w:rsid w:val="00DD77AF"/>
    <w:rsid w:val="00E0559E"/>
    <w:rsid w:val="00E33E88"/>
    <w:rsid w:val="00E402F9"/>
    <w:rsid w:val="00E47915"/>
    <w:rsid w:val="00E57950"/>
    <w:rsid w:val="00E67135"/>
    <w:rsid w:val="00E915C1"/>
    <w:rsid w:val="00E97526"/>
    <w:rsid w:val="00EA5870"/>
    <w:rsid w:val="00EC4E4F"/>
    <w:rsid w:val="00EC7A6D"/>
    <w:rsid w:val="00EE363F"/>
    <w:rsid w:val="00F05437"/>
    <w:rsid w:val="00F24F4E"/>
    <w:rsid w:val="00F26A4D"/>
    <w:rsid w:val="00F5477C"/>
    <w:rsid w:val="00F80BEA"/>
    <w:rsid w:val="00FB65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B83CA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13895707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459294340">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481</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8</cp:revision>
  <dcterms:created xsi:type="dcterms:W3CDTF">2024-03-04T11:28:00Z</dcterms:created>
  <dcterms:modified xsi:type="dcterms:W3CDTF">2024-03-08T09:30:00Z</dcterms:modified>
</cp:coreProperties>
</file>